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7805" w:rsidRDefault="00A87805" w:rsidP="003226B6">
      <w:pPr>
        <w:pStyle w:val="Default"/>
        <w:spacing w:before="0" w:line="280" w:lineRule="atLeast"/>
        <w:jc w:val="both"/>
        <w:rPr>
          <w:rFonts w:ascii="Calibri" w:hAnsi="Calibri" w:cs="Calibri"/>
          <w:b/>
          <w:bCs/>
          <w:color w:val="365F91"/>
          <w:u w:color="365F91"/>
        </w:rPr>
      </w:pPr>
    </w:p>
    <w:p w:rsidR="009D5A84" w:rsidRPr="007A6471" w:rsidRDefault="0060499F" w:rsidP="00A87805">
      <w:pPr>
        <w:pStyle w:val="Default"/>
        <w:spacing w:before="0" w:line="280" w:lineRule="atLeast"/>
        <w:jc w:val="center"/>
        <w:rPr>
          <w:rFonts w:ascii="Calibri" w:eastAsia="Arial" w:hAnsi="Calibri" w:cs="Calibri"/>
          <w:b/>
          <w:bCs/>
          <w:color w:val="365F91"/>
          <w:u w:color="365F91"/>
        </w:rPr>
      </w:pPr>
      <w:proofErr w:type="spellStart"/>
      <w:r w:rsidRPr="007A6471">
        <w:rPr>
          <w:rFonts w:ascii="Calibri" w:hAnsi="Calibri" w:cs="Calibri"/>
          <w:b/>
          <w:bCs/>
          <w:color w:val="365F91"/>
          <w:u w:color="365F91"/>
        </w:rPr>
        <w:t>Physico</w:t>
      </w:r>
      <w:proofErr w:type="spellEnd"/>
      <w:r w:rsidRPr="007A6471">
        <w:rPr>
          <w:rFonts w:ascii="Calibri" w:hAnsi="Calibri" w:cs="Calibri"/>
          <w:b/>
          <w:bCs/>
          <w:color w:val="365F91"/>
          <w:u w:color="365F91"/>
        </w:rPr>
        <w:t xml:space="preserve">-chemical and structural transformations under </w:t>
      </w:r>
      <w:r w:rsidRPr="007A6471">
        <w:rPr>
          <w:rFonts w:ascii="Calibri" w:hAnsi="Calibri" w:cs="Calibri"/>
          <w:b/>
          <w:bCs/>
          <w:color w:val="365F91"/>
          <w:u w:color="365F91"/>
        </w:rPr>
        <w:t>shock conditions</w:t>
      </w:r>
      <w:r w:rsidRPr="007A6471">
        <w:rPr>
          <w:rFonts w:ascii="Calibri" w:hAnsi="Calibri" w:cs="Calibri"/>
          <w:b/>
          <w:bCs/>
          <w:color w:val="365F91"/>
          <w:u w:color="365F91"/>
        </w:rPr>
        <w:t xml:space="preserve"> of hydrated </w:t>
      </w:r>
      <w:r w:rsidRPr="007A6471">
        <w:rPr>
          <w:rFonts w:ascii="Calibri" w:hAnsi="Calibri" w:cs="Calibri"/>
          <w:b/>
          <w:bCs/>
          <w:color w:val="365F91"/>
          <w:u w:color="365F91"/>
        </w:rPr>
        <w:t>minerals</w:t>
      </w:r>
      <w:r w:rsidRPr="007A6471">
        <w:rPr>
          <w:rFonts w:ascii="Calibri" w:hAnsi="Calibri" w:cs="Calibri"/>
          <w:b/>
          <w:bCs/>
          <w:color w:val="365F91"/>
          <w:u w:color="365F91"/>
        </w:rPr>
        <w:t xml:space="preserve"> and application to water transport by meteorite impacts</w:t>
      </w:r>
    </w:p>
    <w:p w:rsidR="009D5A84" w:rsidRPr="007A6471" w:rsidRDefault="009D5A84" w:rsidP="003226B6">
      <w:pPr>
        <w:pStyle w:val="Body"/>
        <w:jc w:val="both"/>
        <w:rPr>
          <w:rFonts w:ascii="Calibri" w:hAnsi="Calibri" w:cs="Calibri"/>
          <w:b/>
          <w:bCs/>
          <w:lang w:val="en-US"/>
        </w:rPr>
      </w:pPr>
    </w:p>
    <w:p w:rsidR="009D5A84" w:rsidRPr="00A87805" w:rsidRDefault="0060499F" w:rsidP="003226B6">
      <w:pPr>
        <w:pStyle w:val="Body"/>
        <w:jc w:val="both"/>
        <w:rPr>
          <w:rFonts w:eastAsia="Calibri" w:cs="Arial"/>
          <w:b/>
          <w:bCs/>
          <w:u w:val="single"/>
          <w:lang w:val="en-US"/>
        </w:rPr>
      </w:pPr>
      <w:r w:rsidRPr="00A87805">
        <w:rPr>
          <w:rFonts w:cs="Arial"/>
          <w:b/>
          <w:bCs/>
          <w:lang w:val="en-US"/>
        </w:rPr>
        <w:t>Context</w:t>
      </w:r>
      <w:r w:rsidRPr="00A87805">
        <w:rPr>
          <w:rFonts w:cs="Arial"/>
          <w:b/>
          <w:bCs/>
          <w:lang w:val="en-US"/>
        </w:rPr>
        <w:t xml:space="preserve">: </w:t>
      </w:r>
    </w:p>
    <w:p w:rsidR="009D5A84" w:rsidRPr="007A6471" w:rsidRDefault="0060499F" w:rsidP="003226B6">
      <w:pPr>
        <w:pStyle w:val="Default"/>
        <w:spacing w:before="0" w:line="280" w:lineRule="atLeast"/>
        <w:jc w:val="both"/>
        <w:rPr>
          <w:rFonts w:ascii="Calibri" w:eastAsia="Arial" w:hAnsi="Calibri" w:cs="Calibri"/>
          <w:sz w:val="22"/>
          <w:szCs w:val="22"/>
        </w:rPr>
      </w:pPr>
      <w:r w:rsidRPr="007A6471">
        <w:rPr>
          <w:rFonts w:ascii="Calibri" w:hAnsi="Calibri" w:cs="Calibri"/>
          <w:sz w:val="22"/>
          <w:szCs w:val="22"/>
        </w:rPr>
        <w:t>Very high</w:t>
      </w:r>
      <w:r w:rsidR="003226B6" w:rsidRPr="007A6471">
        <w:rPr>
          <w:rFonts w:ascii="Calibri" w:hAnsi="Calibri" w:cs="Calibri"/>
          <w:sz w:val="22"/>
          <w:szCs w:val="22"/>
        </w:rPr>
        <w:t>-</w:t>
      </w:r>
      <w:r w:rsidRPr="007A6471">
        <w:rPr>
          <w:rFonts w:ascii="Calibri" w:hAnsi="Calibri" w:cs="Calibri"/>
          <w:sz w:val="22"/>
          <w:szCs w:val="22"/>
        </w:rPr>
        <w:t>speed or hypervelocity impacts (Hyper Veloc</w:t>
      </w:r>
      <w:r w:rsidRPr="007A6471">
        <w:rPr>
          <w:rFonts w:ascii="Calibri" w:hAnsi="Calibri" w:cs="Calibri"/>
          <w:sz w:val="22"/>
          <w:szCs w:val="22"/>
        </w:rPr>
        <w:t xml:space="preserve">ity </w:t>
      </w:r>
      <w:r w:rsidRPr="007A6471">
        <w:rPr>
          <w:rFonts w:ascii="Calibri" w:hAnsi="Calibri" w:cs="Calibri"/>
          <w:sz w:val="22"/>
          <w:szCs w:val="22"/>
        </w:rPr>
        <w:t>Impact,</w:t>
      </w:r>
      <w:r w:rsidR="003226B6" w:rsidRPr="007A6471">
        <w:rPr>
          <w:rFonts w:ascii="Calibri" w:hAnsi="Calibri" w:cs="Calibri"/>
          <w:sz w:val="22"/>
          <w:szCs w:val="22"/>
        </w:rPr>
        <w:t xml:space="preserve"> </w:t>
      </w:r>
      <w:r w:rsidRPr="007A6471">
        <w:rPr>
          <w:rFonts w:ascii="Calibri" w:hAnsi="Calibri" w:cs="Calibri"/>
          <w:sz w:val="22"/>
          <w:szCs w:val="22"/>
        </w:rPr>
        <w:t>HVI</w:t>
      </w:r>
      <w:r w:rsidRPr="007A6471">
        <w:rPr>
          <w:rFonts w:ascii="Calibri" w:hAnsi="Calibri" w:cs="Calibri"/>
          <w:sz w:val="22"/>
          <w:szCs w:val="22"/>
        </w:rPr>
        <w:t xml:space="preserve">) are impacts </w:t>
      </w:r>
      <w:r w:rsidRPr="007A6471">
        <w:rPr>
          <w:rFonts w:ascii="Calibri" w:hAnsi="Calibri" w:cs="Calibri"/>
          <w:sz w:val="22"/>
          <w:szCs w:val="22"/>
        </w:rPr>
        <w:t>characterized by speeds ranging between 8 and 70 km/s</w:t>
      </w:r>
      <w:r w:rsidRPr="007A6471">
        <w:rPr>
          <w:rFonts w:ascii="Calibri" w:hAnsi="Calibri" w:cs="Calibri"/>
          <w:sz w:val="22"/>
          <w:szCs w:val="22"/>
        </w:rPr>
        <w:t xml:space="preserve"> </w:t>
      </w:r>
      <w:r w:rsidRPr="007A6471">
        <w:rPr>
          <w:rFonts w:ascii="Calibri" w:hAnsi="Calibri" w:cs="Calibri"/>
          <w:sz w:val="22"/>
          <w:szCs w:val="22"/>
        </w:rPr>
        <w:t xml:space="preserve">which induce shock waves of very high pressures (up to 100 </w:t>
      </w:r>
      <w:proofErr w:type="spellStart"/>
      <w:r w:rsidRPr="007A6471">
        <w:rPr>
          <w:rFonts w:ascii="Calibri" w:hAnsi="Calibri" w:cs="Calibri"/>
          <w:sz w:val="22"/>
          <w:szCs w:val="22"/>
        </w:rPr>
        <w:t>GPa</w:t>
      </w:r>
      <w:proofErr w:type="spellEnd"/>
      <w:r w:rsidRPr="007A6471">
        <w:rPr>
          <w:rFonts w:ascii="Calibri" w:hAnsi="Calibri" w:cs="Calibri"/>
          <w:sz w:val="22"/>
          <w:szCs w:val="22"/>
        </w:rPr>
        <w:t>). In geoscience, hypervelocity impacts are at the heart of emblematic questions linked, for example, to giant impacts such as th</w:t>
      </w:r>
      <w:r w:rsidR="003226B6" w:rsidRPr="007A6471">
        <w:rPr>
          <w:rFonts w:ascii="Calibri" w:hAnsi="Calibri" w:cs="Calibri"/>
          <w:sz w:val="22"/>
          <w:szCs w:val="22"/>
        </w:rPr>
        <w:t>e one</w:t>
      </w:r>
      <w:r w:rsidRPr="007A6471">
        <w:rPr>
          <w:rFonts w:ascii="Calibri" w:hAnsi="Calibri" w:cs="Calibri"/>
          <w:sz w:val="22"/>
          <w:szCs w:val="22"/>
        </w:rPr>
        <w:t xml:space="preserve"> between </w:t>
      </w:r>
      <w:r w:rsidRPr="007A6471">
        <w:rPr>
          <w:rFonts w:ascii="Calibri" w:hAnsi="Calibri" w:cs="Calibri"/>
          <w:sz w:val="22"/>
          <w:szCs w:val="22"/>
        </w:rPr>
        <w:t>the Earth and a</w:t>
      </w:r>
      <w:r w:rsidR="003226B6" w:rsidRPr="007A6471">
        <w:rPr>
          <w:rFonts w:ascii="Calibri" w:hAnsi="Calibri" w:cs="Calibri"/>
          <w:sz w:val="22"/>
          <w:szCs w:val="22"/>
        </w:rPr>
        <w:t xml:space="preserve"> Mars size object</w:t>
      </w:r>
      <w:r w:rsidRPr="007A6471">
        <w:rPr>
          <w:rFonts w:ascii="Calibri" w:hAnsi="Calibri" w:cs="Calibri"/>
          <w:sz w:val="22"/>
          <w:szCs w:val="22"/>
        </w:rPr>
        <w:t xml:space="preserve">. This </w:t>
      </w:r>
      <w:r w:rsidRPr="007A6471">
        <w:rPr>
          <w:rFonts w:ascii="Calibri" w:hAnsi="Calibri" w:cs="Calibri"/>
          <w:sz w:val="22"/>
          <w:szCs w:val="22"/>
        </w:rPr>
        <w:t xml:space="preserve">late </w:t>
      </w:r>
      <w:r w:rsidRPr="007A6471">
        <w:rPr>
          <w:rFonts w:ascii="Calibri" w:hAnsi="Calibri" w:cs="Calibri"/>
          <w:sz w:val="22"/>
          <w:szCs w:val="22"/>
        </w:rPr>
        <w:t>would have led to the formation of the Moon and modified the evolution of our planet. What are the associated chemical, mineralogical and organic balances? Can the presence of water on Earth, which is locate</w:t>
      </w:r>
      <w:r w:rsidRPr="007A6471">
        <w:rPr>
          <w:rFonts w:ascii="Calibri" w:hAnsi="Calibri" w:cs="Calibri"/>
          <w:sz w:val="22"/>
          <w:szCs w:val="22"/>
        </w:rPr>
        <w:t>d in a dry region of the solar system, be explained by meteorite impact, as suggested by the recent detection of molecular water in lunar craters [Honnibal2020, Daly2018].</w:t>
      </w:r>
    </w:p>
    <w:p w:rsidR="009D5A84" w:rsidRPr="007A6471" w:rsidRDefault="009D5A84" w:rsidP="003226B6">
      <w:pPr>
        <w:pStyle w:val="Body"/>
        <w:jc w:val="both"/>
        <w:rPr>
          <w:rFonts w:ascii="Calibri" w:hAnsi="Calibri" w:cs="Calibri"/>
          <w:lang w:val="en-US"/>
        </w:rPr>
      </w:pPr>
    </w:p>
    <w:p w:rsidR="009D5A84" w:rsidRPr="007A6471" w:rsidRDefault="0060499F" w:rsidP="003226B6">
      <w:pPr>
        <w:pStyle w:val="Default"/>
        <w:spacing w:before="0" w:line="280" w:lineRule="atLeast"/>
        <w:jc w:val="both"/>
        <w:rPr>
          <w:rFonts w:ascii="Calibri" w:eastAsia="Arial" w:hAnsi="Calibri" w:cs="Calibri"/>
          <w:sz w:val="22"/>
          <w:szCs w:val="22"/>
        </w:rPr>
      </w:pPr>
      <w:r w:rsidRPr="007A6471">
        <w:rPr>
          <w:rFonts w:ascii="Calibri" w:hAnsi="Calibri" w:cs="Calibri"/>
          <w:sz w:val="22"/>
          <w:szCs w:val="22"/>
        </w:rPr>
        <w:t xml:space="preserve">Until now, a main obstacle to scientific advances in these fields was the </w:t>
      </w:r>
      <w:r w:rsidRPr="007A6471">
        <w:rPr>
          <w:rFonts w:ascii="Calibri" w:hAnsi="Calibri" w:cs="Calibri"/>
          <w:sz w:val="22"/>
          <w:szCs w:val="22"/>
        </w:rPr>
        <w:t>impossibility of reproducing</w:t>
      </w:r>
      <w:r w:rsidR="003226B6" w:rsidRPr="007A6471">
        <w:rPr>
          <w:rFonts w:ascii="Calibri" w:hAnsi="Calibri" w:cs="Calibri"/>
          <w:sz w:val="22"/>
          <w:szCs w:val="22"/>
        </w:rPr>
        <w:t>,</w:t>
      </w:r>
      <w:r w:rsidRPr="007A6471">
        <w:rPr>
          <w:rFonts w:ascii="Calibri" w:hAnsi="Calibri" w:cs="Calibri"/>
          <w:sz w:val="22"/>
          <w:szCs w:val="22"/>
        </w:rPr>
        <w:t xml:space="preserve"> in a controlled and instrumented way</w:t>
      </w:r>
      <w:r w:rsidR="003226B6" w:rsidRPr="007A6471">
        <w:rPr>
          <w:rFonts w:ascii="Calibri" w:hAnsi="Calibri" w:cs="Calibri"/>
          <w:sz w:val="22"/>
          <w:szCs w:val="22"/>
        </w:rPr>
        <w:t>,</w:t>
      </w:r>
      <w:r w:rsidRPr="007A6471">
        <w:rPr>
          <w:rFonts w:ascii="Calibri" w:hAnsi="Calibri" w:cs="Calibri"/>
          <w:sz w:val="22"/>
          <w:szCs w:val="22"/>
        </w:rPr>
        <w:t xml:space="preserve"> laboratory tests in the high</w:t>
      </w:r>
      <w:r w:rsidR="003226B6" w:rsidRPr="007A6471">
        <w:rPr>
          <w:rFonts w:ascii="Calibri" w:hAnsi="Calibri" w:cs="Calibri"/>
          <w:sz w:val="22"/>
          <w:szCs w:val="22"/>
        </w:rPr>
        <w:t>-</w:t>
      </w:r>
      <w:r w:rsidRPr="007A6471">
        <w:rPr>
          <w:rFonts w:ascii="Calibri" w:hAnsi="Calibri" w:cs="Calibri"/>
          <w:sz w:val="22"/>
          <w:szCs w:val="22"/>
        </w:rPr>
        <w:t>speed range (8-70Km/s). On Earth, one of the ways to reproduce equivalent thermomechanical load</w:t>
      </w:r>
      <w:r w:rsidR="003226B6" w:rsidRPr="007A6471">
        <w:rPr>
          <w:rFonts w:ascii="Calibri" w:hAnsi="Calibri" w:cs="Calibri"/>
          <w:sz w:val="22"/>
          <w:szCs w:val="22"/>
        </w:rPr>
        <w:t>ing</w:t>
      </w:r>
      <w:r w:rsidRPr="007A6471">
        <w:rPr>
          <w:rFonts w:ascii="Calibri" w:hAnsi="Calibri" w:cs="Calibri"/>
          <w:sz w:val="22"/>
          <w:szCs w:val="22"/>
        </w:rPr>
        <w:t xml:space="preserve"> is based on </w:t>
      </w:r>
      <w:r w:rsidR="003226B6" w:rsidRPr="007A6471">
        <w:rPr>
          <w:rFonts w:ascii="Calibri" w:hAnsi="Calibri" w:cs="Calibri"/>
          <w:sz w:val="22"/>
          <w:szCs w:val="22"/>
        </w:rPr>
        <w:t xml:space="preserve">laser </w:t>
      </w:r>
      <w:r w:rsidRPr="007A6471">
        <w:rPr>
          <w:rFonts w:ascii="Calibri" w:hAnsi="Calibri" w:cs="Calibri"/>
          <w:sz w:val="22"/>
          <w:szCs w:val="22"/>
        </w:rPr>
        <w:t>shock</w:t>
      </w:r>
      <w:r w:rsidRPr="007A6471">
        <w:rPr>
          <w:rFonts w:ascii="Calibri" w:hAnsi="Calibri" w:cs="Calibri"/>
          <w:sz w:val="22"/>
          <w:szCs w:val="22"/>
        </w:rPr>
        <w:t>. The analogy</w:t>
      </w:r>
      <w:r w:rsidRPr="007A6471">
        <w:rPr>
          <w:rFonts w:ascii="Calibri" w:hAnsi="Calibri" w:cs="Calibri"/>
          <w:sz w:val="22"/>
          <w:szCs w:val="22"/>
        </w:rPr>
        <w:t xml:space="preserve"> between</w:t>
      </w:r>
      <w:r w:rsidRPr="007A6471">
        <w:rPr>
          <w:rFonts w:ascii="Calibri" w:hAnsi="Calibri" w:cs="Calibri"/>
          <w:sz w:val="22"/>
          <w:szCs w:val="22"/>
        </w:rPr>
        <w:t xml:space="preserve"> </w:t>
      </w:r>
      <w:r w:rsidRPr="007A6471">
        <w:rPr>
          <w:rFonts w:ascii="Calibri" w:hAnsi="Calibri" w:cs="Calibri"/>
          <w:sz w:val="22"/>
          <w:szCs w:val="22"/>
        </w:rPr>
        <w:t>HVI</w:t>
      </w:r>
      <w:r w:rsidRPr="007A6471">
        <w:rPr>
          <w:rFonts w:ascii="Calibri" w:hAnsi="Calibri" w:cs="Calibri"/>
          <w:sz w:val="22"/>
          <w:szCs w:val="22"/>
        </w:rPr>
        <w:t xml:space="preserve"> and laser-induced shocks was proposed by </w:t>
      </w:r>
      <w:proofErr w:type="spellStart"/>
      <w:r w:rsidRPr="007A6471">
        <w:rPr>
          <w:rFonts w:ascii="Calibri" w:hAnsi="Calibri" w:cs="Calibri"/>
          <w:sz w:val="22"/>
          <w:szCs w:val="22"/>
        </w:rPr>
        <w:t>Pirri</w:t>
      </w:r>
      <w:proofErr w:type="spellEnd"/>
      <w:r w:rsidRPr="007A6471">
        <w:rPr>
          <w:rFonts w:ascii="Calibri" w:hAnsi="Calibri" w:cs="Calibri"/>
          <w:sz w:val="22"/>
          <w:szCs w:val="22"/>
        </w:rPr>
        <w:t xml:space="preserve"> [</w:t>
      </w:r>
      <w:proofErr w:type="spellStart"/>
      <w:r w:rsidRPr="007A6471">
        <w:rPr>
          <w:rFonts w:ascii="Calibri" w:hAnsi="Calibri" w:cs="Calibri"/>
          <w:sz w:val="22"/>
          <w:szCs w:val="22"/>
        </w:rPr>
        <w:t>Pirri</w:t>
      </w:r>
      <w:proofErr w:type="spellEnd"/>
      <w:r w:rsidRPr="007A6471">
        <w:rPr>
          <w:rFonts w:ascii="Calibri" w:hAnsi="Calibri" w:cs="Calibri"/>
          <w:sz w:val="22"/>
          <w:szCs w:val="22"/>
        </w:rPr>
        <w:t xml:space="preserve"> 1977]. When a high</w:t>
      </w:r>
      <w:r w:rsidR="003226B6" w:rsidRPr="007A6471">
        <w:rPr>
          <w:rFonts w:ascii="Calibri" w:hAnsi="Calibri" w:cs="Calibri"/>
          <w:sz w:val="22"/>
          <w:szCs w:val="22"/>
        </w:rPr>
        <w:t>-</w:t>
      </w:r>
      <w:r w:rsidRPr="007A6471">
        <w:rPr>
          <w:rFonts w:ascii="Calibri" w:hAnsi="Calibri" w:cs="Calibri"/>
          <w:sz w:val="22"/>
          <w:szCs w:val="22"/>
        </w:rPr>
        <w:t>intensity laser (ns, 100-1000J) is focused on the surface of a material, a very hot and high</w:t>
      </w:r>
      <w:r w:rsidR="003226B6" w:rsidRPr="007A6471">
        <w:rPr>
          <w:rFonts w:ascii="Calibri" w:hAnsi="Calibri" w:cs="Calibri"/>
          <w:sz w:val="22"/>
          <w:szCs w:val="22"/>
        </w:rPr>
        <w:t>-</w:t>
      </w:r>
      <w:r w:rsidRPr="007A6471">
        <w:rPr>
          <w:rFonts w:ascii="Calibri" w:hAnsi="Calibri" w:cs="Calibri"/>
          <w:sz w:val="22"/>
          <w:szCs w:val="22"/>
        </w:rPr>
        <w:t xml:space="preserve">pressure plasma (1-100 </w:t>
      </w:r>
      <w:proofErr w:type="spellStart"/>
      <w:r w:rsidRPr="007A6471">
        <w:rPr>
          <w:rFonts w:ascii="Calibri" w:hAnsi="Calibri" w:cs="Calibri"/>
          <w:sz w:val="22"/>
          <w:szCs w:val="22"/>
        </w:rPr>
        <w:t>GPa</w:t>
      </w:r>
      <w:proofErr w:type="spellEnd"/>
      <w:r w:rsidRPr="007A6471">
        <w:rPr>
          <w:rFonts w:ascii="Calibri" w:hAnsi="Calibri" w:cs="Calibri"/>
          <w:sz w:val="22"/>
          <w:szCs w:val="22"/>
        </w:rPr>
        <w:t>) is produced.</w:t>
      </w:r>
      <w:r w:rsidRPr="007A6471">
        <w:rPr>
          <w:rFonts w:ascii="Calibri" w:hAnsi="Calibri" w:cs="Calibri"/>
          <w:sz w:val="22"/>
          <w:szCs w:val="22"/>
        </w:rPr>
        <w:t xml:space="preserve"> </w:t>
      </w:r>
      <w:r w:rsidRPr="007A6471">
        <w:rPr>
          <w:rFonts w:ascii="Calibri" w:hAnsi="Calibri" w:cs="Calibri"/>
          <w:sz w:val="22"/>
          <w:szCs w:val="22"/>
        </w:rPr>
        <w:t>By reacti</w:t>
      </w:r>
      <w:r w:rsidRPr="007A6471">
        <w:rPr>
          <w:rFonts w:ascii="Calibri" w:hAnsi="Calibri" w:cs="Calibri"/>
          <w:sz w:val="22"/>
          <w:szCs w:val="22"/>
        </w:rPr>
        <w:t>on</w:t>
      </w:r>
      <w:r w:rsidRPr="007A6471">
        <w:rPr>
          <w:rFonts w:ascii="Calibri" w:hAnsi="Calibri" w:cs="Calibri"/>
          <w:sz w:val="22"/>
          <w:szCs w:val="22"/>
        </w:rPr>
        <w:t xml:space="preserve"> to its relaxation, a shock wave prop</w:t>
      </w:r>
      <w:r w:rsidRPr="007A6471">
        <w:rPr>
          <w:rFonts w:ascii="Calibri" w:hAnsi="Calibri" w:cs="Calibri"/>
          <w:sz w:val="22"/>
          <w:szCs w:val="22"/>
        </w:rPr>
        <w:t>agates in</w:t>
      </w:r>
      <w:r w:rsidRPr="007A6471">
        <w:rPr>
          <w:rFonts w:ascii="Calibri" w:hAnsi="Calibri" w:cs="Calibri"/>
          <w:sz w:val="22"/>
          <w:szCs w:val="22"/>
        </w:rPr>
        <w:t>to</w:t>
      </w:r>
      <w:r w:rsidRPr="007A6471">
        <w:rPr>
          <w:rFonts w:ascii="Calibri" w:hAnsi="Calibri" w:cs="Calibri"/>
          <w:sz w:val="22"/>
          <w:szCs w:val="22"/>
        </w:rPr>
        <w:t xml:space="preserve"> the material. In recent years, new laser technologies have made</w:t>
      </w:r>
      <w:r w:rsidRPr="007A6471">
        <w:rPr>
          <w:rFonts w:ascii="Calibri" w:hAnsi="Calibri" w:cs="Calibri"/>
          <w:sz w:val="22"/>
          <w:szCs w:val="22"/>
        </w:rPr>
        <w:t xml:space="preserve"> possible to shape temporally (1-100ns) and spatially (focal spot diameter 0.2-5mm) laser pulses and thus reproduce pressure load</w:t>
      </w:r>
      <w:r w:rsidR="003226B6" w:rsidRPr="007A6471">
        <w:rPr>
          <w:rFonts w:ascii="Calibri" w:hAnsi="Calibri" w:cs="Calibri"/>
          <w:sz w:val="22"/>
          <w:szCs w:val="22"/>
        </w:rPr>
        <w:t>ing</w:t>
      </w:r>
      <w:r w:rsidRPr="007A6471">
        <w:rPr>
          <w:rFonts w:ascii="Calibri" w:hAnsi="Calibri" w:cs="Calibri"/>
          <w:sz w:val="22"/>
          <w:szCs w:val="22"/>
        </w:rPr>
        <w:t xml:space="preserve"> equivalent to projectile impacts [Thesis B. Aub</w:t>
      </w:r>
      <w:r w:rsidRPr="007A6471">
        <w:rPr>
          <w:rFonts w:ascii="Calibri" w:hAnsi="Calibri" w:cs="Calibri"/>
          <w:sz w:val="22"/>
          <w:szCs w:val="22"/>
        </w:rPr>
        <w:t>ert 2018].</w:t>
      </w:r>
    </w:p>
    <w:p w:rsidR="009D5A84" w:rsidRPr="007A6471" w:rsidRDefault="0060499F" w:rsidP="003226B6">
      <w:pPr>
        <w:pStyle w:val="Default"/>
        <w:spacing w:before="0" w:line="280" w:lineRule="atLeast"/>
        <w:jc w:val="both"/>
        <w:rPr>
          <w:rFonts w:ascii="Calibri" w:eastAsia="Arial" w:hAnsi="Calibri" w:cs="Calibri"/>
          <w:sz w:val="22"/>
          <w:szCs w:val="22"/>
        </w:rPr>
      </w:pPr>
      <w:r w:rsidRPr="007A6471">
        <w:rPr>
          <w:rFonts w:ascii="Calibri" w:hAnsi="Calibri" w:cs="Calibri"/>
          <w:sz w:val="22"/>
          <w:szCs w:val="22"/>
        </w:rPr>
        <w:t xml:space="preserve">The major advantage </w:t>
      </w:r>
      <w:r w:rsidR="003226B6" w:rsidRPr="007A6471">
        <w:rPr>
          <w:rFonts w:ascii="Calibri" w:hAnsi="Calibri" w:cs="Calibri"/>
          <w:sz w:val="22"/>
          <w:szCs w:val="22"/>
        </w:rPr>
        <w:t>in using</w:t>
      </w:r>
      <w:r w:rsidRPr="007A6471">
        <w:rPr>
          <w:rFonts w:ascii="Calibri" w:hAnsi="Calibri" w:cs="Calibri"/>
          <w:sz w:val="22"/>
          <w:szCs w:val="22"/>
        </w:rPr>
        <w:t xml:space="preserve"> lasers is that they </w:t>
      </w:r>
      <w:r w:rsidR="003226B6" w:rsidRPr="007A6471">
        <w:rPr>
          <w:rFonts w:ascii="Calibri" w:hAnsi="Calibri" w:cs="Calibri"/>
          <w:sz w:val="22"/>
          <w:szCs w:val="22"/>
        </w:rPr>
        <w:t>enable</w:t>
      </w:r>
      <w:r w:rsidRPr="007A6471">
        <w:rPr>
          <w:rFonts w:ascii="Calibri" w:hAnsi="Calibri" w:cs="Calibri"/>
          <w:sz w:val="22"/>
          <w:szCs w:val="22"/>
        </w:rPr>
        <w:t xml:space="preserve"> extend</w:t>
      </w:r>
      <w:r w:rsidR="003226B6" w:rsidRPr="007A6471">
        <w:rPr>
          <w:rFonts w:ascii="Calibri" w:hAnsi="Calibri" w:cs="Calibri"/>
          <w:sz w:val="22"/>
          <w:szCs w:val="22"/>
        </w:rPr>
        <w:t>ing</w:t>
      </w:r>
      <w:r w:rsidRPr="007A6471">
        <w:rPr>
          <w:rFonts w:ascii="Calibri" w:hAnsi="Calibri" w:cs="Calibri"/>
          <w:sz w:val="22"/>
          <w:szCs w:val="22"/>
        </w:rPr>
        <w:t xml:space="preserve"> the ranges of </w:t>
      </w:r>
      <w:r w:rsidR="003226B6" w:rsidRPr="007A6471">
        <w:rPr>
          <w:rFonts w:ascii="Calibri" w:hAnsi="Calibri" w:cs="Calibri"/>
          <w:sz w:val="22"/>
          <w:szCs w:val="22"/>
        </w:rPr>
        <w:t xml:space="preserve">studied </w:t>
      </w:r>
      <w:r w:rsidRPr="007A6471">
        <w:rPr>
          <w:rFonts w:ascii="Calibri" w:hAnsi="Calibri" w:cs="Calibri"/>
          <w:sz w:val="22"/>
          <w:szCs w:val="22"/>
        </w:rPr>
        <w:t xml:space="preserve">impact </w:t>
      </w:r>
      <w:r w:rsidR="003226B6" w:rsidRPr="007A6471">
        <w:rPr>
          <w:rFonts w:ascii="Calibri" w:hAnsi="Calibri" w:cs="Calibri"/>
          <w:sz w:val="22"/>
          <w:szCs w:val="22"/>
        </w:rPr>
        <w:t xml:space="preserve">velocities </w:t>
      </w:r>
      <w:r w:rsidRPr="007A6471">
        <w:rPr>
          <w:rFonts w:ascii="Calibri" w:hAnsi="Calibri" w:cs="Calibri"/>
          <w:sz w:val="22"/>
          <w:szCs w:val="22"/>
        </w:rPr>
        <w:t>but also to benefit from in-situ and in-operando instrumentation. Additionally, samples can be retrieved for post-mortem analysi</w:t>
      </w:r>
      <w:r w:rsidRPr="007A6471">
        <w:rPr>
          <w:rFonts w:ascii="Calibri" w:hAnsi="Calibri" w:cs="Calibri"/>
          <w:sz w:val="22"/>
          <w:szCs w:val="22"/>
        </w:rPr>
        <w:t xml:space="preserve">s. The challenge of this thesis will </w:t>
      </w:r>
      <w:r w:rsidR="003226B6" w:rsidRPr="007A6471">
        <w:rPr>
          <w:rFonts w:ascii="Calibri" w:hAnsi="Calibri" w:cs="Calibri"/>
          <w:sz w:val="22"/>
          <w:szCs w:val="22"/>
        </w:rPr>
        <w:t>consist in</w:t>
      </w:r>
      <w:r w:rsidRPr="007A6471">
        <w:rPr>
          <w:rFonts w:ascii="Calibri" w:hAnsi="Calibri" w:cs="Calibri"/>
          <w:sz w:val="22"/>
          <w:szCs w:val="22"/>
        </w:rPr>
        <w:t xml:space="preserve"> tak</w:t>
      </w:r>
      <w:r w:rsidR="003226B6" w:rsidRPr="007A6471">
        <w:rPr>
          <w:rFonts w:ascii="Calibri" w:hAnsi="Calibri" w:cs="Calibri"/>
          <w:sz w:val="22"/>
          <w:szCs w:val="22"/>
        </w:rPr>
        <w:t>ing</w:t>
      </w:r>
      <w:r w:rsidRPr="007A6471">
        <w:rPr>
          <w:rFonts w:ascii="Calibri" w:hAnsi="Calibri" w:cs="Calibri"/>
          <w:sz w:val="22"/>
          <w:szCs w:val="22"/>
        </w:rPr>
        <w:t xml:space="preserve"> advantage of these new experimental developments to study the transport of water during meteorite impacts.</w:t>
      </w:r>
    </w:p>
    <w:p w:rsidR="009D5A84" w:rsidRPr="007A6471" w:rsidRDefault="009D5A84" w:rsidP="003226B6">
      <w:pPr>
        <w:pStyle w:val="Default"/>
        <w:spacing w:before="0" w:line="280" w:lineRule="atLeast"/>
        <w:jc w:val="both"/>
        <w:rPr>
          <w:rFonts w:ascii="Calibri" w:eastAsia="Arial" w:hAnsi="Calibri" w:cs="Calibri"/>
          <w:sz w:val="22"/>
          <w:szCs w:val="22"/>
        </w:rPr>
      </w:pPr>
    </w:p>
    <w:p w:rsidR="009D5A84" w:rsidRPr="007A6471" w:rsidRDefault="0060499F" w:rsidP="003226B6">
      <w:pPr>
        <w:pStyle w:val="Body"/>
        <w:jc w:val="both"/>
        <w:rPr>
          <w:rFonts w:ascii="Calibri" w:hAnsi="Calibri" w:cs="Calibri"/>
          <w:b/>
          <w:bCs/>
          <w:u w:val="single"/>
          <w:lang w:val="en-US"/>
        </w:rPr>
      </w:pPr>
      <w:r w:rsidRPr="00A87805">
        <w:rPr>
          <w:rFonts w:cs="Arial"/>
          <w:b/>
          <w:bCs/>
          <w:lang w:val="en-US"/>
        </w:rPr>
        <w:t>Objective of the thesis</w:t>
      </w:r>
      <w:r w:rsidRPr="00A87805">
        <w:rPr>
          <w:rFonts w:cs="Arial"/>
          <w:b/>
          <w:bCs/>
          <w:u w:val="single"/>
          <w:lang w:val="en-US"/>
        </w:rPr>
        <w:t xml:space="preserve"> </w:t>
      </w:r>
      <w:r w:rsidRPr="00A87805">
        <w:rPr>
          <w:rFonts w:cs="Arial"/>
          <w:b/>
          <w:bCs/>
          <w:lang w:val="en-US"/>
        </w:rPr>
        <w:t>-</w:t>
      </w:r>
      <w:r w:rsidRPr="007A6471">
        <w:rPr>
          <w:rFonts w:ascii="Calibri" w:hAnsi="Calibri" w:cs="Calibri"/>
          <w:b/>
          <w:bCs/>
          <w:lang w:val="en-US"/>
        </w:rPr>
        <w:t xml:space="preserve"> What happens to the water contained in </w:t>
      </w:r>
      <w:r w:rsidRPr="007A6471">
        <w:rPr>
          <w:rFonts w:ascii="Calibri" w:hAnsi="Calibri" w:cs="Calibri"/>
          <w:b/>
          <w:bCs/>
          <w:lang w:val="en-US"/>
        </w:rPr>
        <w:t>hydrated minerals</w:t>
      </w:r>
      <w:r w:rsidRPr="007A6471">
        <w:rPr>
          <w:rFonts w:ascii="Calibri" w:hAnsi="Calibri" w:cs="Calibri"/>
          <w:b/>
          <w:bCs/>
          <w:lang w:val="en-US"/>
        </w:rPr>
        <w:t xml:space="preserve"> during the shock </w:t>
      </w:r>
      <w:r w:rsidRPr="007A6471">
        <w:rPr>
          <w:rFonts w:ascii="Calibri" w:hAnsi="Calibri" w:cs="Calibri"/>
          <w:b/>
          <w:bCs/>
          <w:lang w:val="en-US"/>
        </w:rPr>
        <w:t xml:space="preserve">experience and what is the overall water transfer after the shock? How does the water content influence the behavior of </w:t>
      </w:r>
      <w:r w:rsidRPr="007A6471">
        <w:rPr>
          <w:rFonts w:ascii="Calibri" w:hAnsi="Calibri" w:cs="Calibri"/>
          <w:b/>
          <w:bCs/>
          <w:lang w:val="en-US"/>
        </w:rPr>
        <w:t>those materials</w:t>
      </w:r>
      <w:r w:rsidRPr="007A6471">
        <w:rPr>
          <w:rFonts w:ascii="Calibri" w:hAnsi="Calibri" w:cs="Calibri"/>
          <w:b/>
          <w:bCs/>
          <w:lang w:val="en-US"/>
        </w:rPr>
        <w:t xml:space="preserve"> under impact?</w:t>
      </w:r>
    </w:p>
    <w:p w:rsidR="009D5A84" w:rsidRPr="007A6471" w:rsidRDefault="0060499F" w:rsidP="003226B6">
      <w:pPr>
        <w:pStyle w:val="Body"/>
        <w:spacing w:after="200"/>
        <w:jc w:val="both"/>
        <w:rPr>
          <w:rFonts w:ascii="Calibri" w:hAnsi="Calibri" w:cs="Calibri"/>
          <w:lang w:val="en-US"/>
        </w:rPr>
      </w:pPr>
      <w:r w:rsidRPr="007A6471">
        <w:rPr>
          <w:rFonts w:ascii="Calibri" w:hAnsi="Calibri" w:cs="Calibri"/>
          <w:lang w:val="en-US"/>
        </w:rPr>
        <w:t>This thesis subject will consist in studying the fate of water contained in hydrated minerals under hyperv</w:t>
      </w:r>
      <w:r w:rsidRPr="007A6471">
        <w:rPr>
          <w:rFonts w:ascii="Calibri" w:hAnsi="Calibri" w:cs="Calibri"/>
          <w:lang w:val="en-US"/>
        </w:rPr>
        <w:t>elocity impact conditions. The methodology</w:t>
      </w:r>
      <w:r w:rsidR="003226B6" w:rsidRPr="007A6471">
        <w:rPr>
          <w:rFonts w:ascii="Calibri" w:hAnsi="Calibri" w:cs="Calibri"/>
          <w:lang w:val="en-US"/>
        </w:rPr>
        <w:t>,</w:t>
      </w:r>
      <w:r w:rsidRPr="007A6471">
        <w:rPr>
          <w:rFonts w:ascii="Calibri" w:hAnsi="Calibri" w:cs="Calibri"/>
          <w:lang w:val="en-US"/>
        </w:rPr>
        <w:t xml:space="preserve"> to be developed for this study</w:t>
      </w:r>
      <w:r w:rsidR="003226B6" w:rsidRPr="007A6471">
        <w:rPr>
          <w:rFonts w:ascii="Calibri" w:hAnsi="Calibri" w:cs="Calibri"/>
          <w:lang w:val="en-US"/>
        </w:rPr>
        <w:t>,</w:t>
      </w:r>
      <w:r w:rsidRPr="007A6471">
        <w:rPr>
          <w:rFonts w:ascii="Calibri" w:hAnsi="Calibri" w:cs="Calibri"/>
          <w:lang w:val="en-US"/>
        </w:rPr>
        <w:t xml:space="preserve"> will be established by studying silica, a material already referenced under shock [Thesis C. </w:t>
      </w:r>
      <w:proofErr w:type="spellStart"/>
      <w:r w:rsidRPr="007A6471">
        <w:rPr>
          <w:rFonts w:ascii="Calibri" w:hAnsi="Calibri" w:cs="Calibri"/>
          <w:lang w:val="en-US"/>
        </w:rPr>
        <w:t>Dereure</w:t>
      </w:r>
      <w:proofErr w:type="spellEnd"/>
      <w:r w:rsidRPr="007A6471">
        <w:rPr>
          <w:rFonts w:ascii="Calibri" w:hAnsi="Calibri" w:cs="Calibri"/>
          <w:lang w:val="en-US"/>
        </w:rPr>
        <w:t xml:space="preserve"> 2019]. We will focus here on the evolution of the density of materials and the va</w:t>
      </w:r>
      <w:r w:rsidRPr="007A6471">
        <w:rPr>
          <w:rFonts w:ascii="Calibri" w:hAnsi="Calibri" w:cs="Calibri"/>
          <w:lang w:val="en-US"/>
        </w:rPr>
        <w:t>riations in their hydration rate. The thesis will consist of:</w:t>
      </w:r>
    </w:p>
    <w:p w:rsidR="009D5A84" w:rsidRPr="007A6471" w:rsidRDefault="0060499F" w:rsidP="003226B6">
      <w:pPr>
        <w:pStyle w:val="Body"/>
        <w:spacing w:after="200"/>
        <w:jc w:val="both"/>
        <w:rPr>
          <w:rFonts w:ascii="Calibri" w:hAnsi="Calibri" w:cs="Calibri"/>
          <w:lang w:val="en-US"/>
        </w:rPr>
      </w:pPr>
      <w:r w:rsidRPr="007A6471">
        <w:rPr>
          <w:rFonts w:ascii="Calibri" w:hAnsi="Calibri" w:cs="Calibri"/>
          <w:lang w:val="en-US"/>
        </w:rPr>
        <w:t xml:space="preserve">- </w:t>
      </w:r>
      <w:r w:rsidRPr="007A6471">
        <w:rPr>
          <w:rFonts w:ascii="Calibri" w:hAnsi="Calibri" w:cs="Calibri"/>
          <w:lang w:val="en-US"/>
        </w:rPr>
        <w:t>Analysis of samples before and after shock experiment: characterization of hydration and collection of debris (Raman and Infrared Spectroscopy, Scanning Electron Microscopy (SEM and TEM) and X</w:t>
      </w:r>
      <w:r w:rsidRPr="007A6471">
        <w:rPr>
          <w:rFonts w:ascii="Calibri" w:hAnsi="Calibri" w:cs="Calibri"/>
          <w:lang w:val="en-US"/>
        </w:rPr>
        <w:t>-ray diffraction at IPR and IMPMC)</w:t>
      </w:r>
    </w:p>
    <w:p w:rsidR="009D5A84" w:rsidRPr="007A6471" w:rsidRDefault="0060499F" w:rsidP="003226B6">
      <w:pPr>
        <w:pStyle w:val="Body"/>
        <w:spacing w:after="200"/>
        <w:jc w:val="both"/>
        <w:rPr>
          <w:rFonts w:ascii="Calibri" w:hAnsi="Calibri" w:cs="Calibri"/>
          <w:lang w:val="en-US"/>
        </w:rPr>
      </w:pPr>
      <w:r w:rsidRPr="007A6471">
        <w:rPr>
          <w:rFonts w:ascii="Calibri" w:hAnsi="Calibri" w:cs="Calibri"/>
          <w:lang w:val="en-US"/>
        </w:rPr>
        <w:t xml:space="preserve">- Hyper-velocity impact experiments on various national and international facilities, equipped with in-situ diagnostics such as VISAR, </w:t>
      </w:r>
      <w:proofErr w:type="spellStart"/>
      <w:r w:rsidR="003226B6" w:rsidRPr="007A6471">
        <w:rPr>
          <w:rFonts w:ascii="Calibri" w:hAnsi="Calibri" w:cs="Calibri"/>
          <w:lang w:val="en-US"/>
        </w:rPr>
        <w:t>shadowgra</w:t>
      </w:r>
      <w:r w:rsidRPr="007A6471">
        <w:rPr>
          <w:rFonts w:ascii="Calibri" w:hAnsi="Calibri" w:cs="Calibri"/>
          <w:lang w:val="en-US"/>
        </w:rPr>
        <w:t>p</w:t>
      </w:r>
      <w:r w:rsidR="003226B6" w:rsidRPr="007A6471">
        <w:rPr>
          <w:rFonts w:ascii="Calibri" w:hAnsi="Calibri" w:cs="Calibri"/>
          <w:lang w:val="en-US"/>
        </w:rPr>
        <w:t>h</w:t>
      </w:r>
      <w:r w:rsidRPr="007A6471">
        <w:rPr>
          <w:rFonts w:ascii="Calibri" w:hAnsi="Calibri" w:cs="Calibri"/>
          <w:lang w:val="en-US"/>
        </w:rPr>
        <w:t>y</w:t>
      </w:r>
      <w:proofErr w:type="spellEnd"/>
      <w:r w:rsidRPr="007A6471">
        <w:rPr>
          <w:rFonts w:ascii="Calibri" w:hAnsi="Calibri" w:cs="Calibri"/>
          <w:lang w:val="en-US"/>
        </w:rPr>
        <w:t xml:space="preserve">, </w:t>
      </w:r>
      <w:r w:rsidR="003226B6" w:rsidRPr="007A6471">
        <w:rPr>
          <w:rFonts w:ascii="Calibri" w:hAnsi="Calibri" w:cs="Calibri"/>
          <w:lang w:val="en-US"/>
        </w:rPr>
        <w:t xml:space="preserve">X-ray </w:t>
      </w:r>
      <w:r w:rsidRPr="007A6471">
        <w:rPr>
          <w:rFonts w:ascii="Calibri" w:hAnsi="Calibri" w:cs="Calibri"/>
          <w:lang w:val="en-US"/>
        </w:rPr>
        <w:t>diffraction and X-ray absorption</w:t>
      </w:r>
      <w:r w:rsidR="003226B6" w:rsidRPr="007A6471">
        <w:rPr>
          <w:rFonts w:ascii="Calibri" w:hAnsi="Calibri" w:cs="Calibri"/>
          <w:lang w:val="en-US"/>
        </w:rPr>
        <w:t xml:space="preserve"> at </w:t>
      </w:r>
      <w:r w:rsidRPr="007A6471">
        <w:rPr>
          <w:rFonts w:ascii="Calibri" w:hAnsi="Calibri" w:cs="Calibri"/>
          <w:lang w:val="en-US"/>
        </w:rPr>
        <w:t>launchers, HERA and LULI2000 lasers</w:t>
      </w:r>
      <w:r w:rsidR="003226B6" w:rsidRPr="007A6471">
        <w:rPr>
          <w:rFonts w:ascii="Calibri" w:hAnsi="Calibri" w:cs="Calibri"/>
          <w:lang w:val="en-US"/>
        </w:rPr>
        <w:t xml:space="preserve">, </w:t>
      </w:r>
      <w:r w:rsidRPr="007A6471">
        <w:rPr>
          <w:rFonts w:ascii="Calibri" w:hAnsi="Calibri" w:cs="Calibri"/>
          <w:lang w:val="en-US"/>
        </w:rPr>
        <w:t xml:space="preserve">ESRF synchrotron, </w:t>
      </w:r>
      <w:proofErr w:type="spellStart"/>
      <w:r w:rsidR="003226B6" w:rsidRPr="007A6471">
        <w:rPr>
          <w:rFonts w:ascii="Calibri" w:hAnsi="Calibri" w:cs="Calibri"/>
          <w:lang w:val="en-US"/>
        </w:rPr>
        <w:t>EuXFEL</w:t>
      </w:r>
      <w:proofErr w:type="spellEnd"/>
      <w:r w:rsidR="003226B6" w:rsidRPr="007A6471">
        <w:rPr>
          <w:rFonts w:ascii="Calibri" w:hAnsi="Calibri" w:cs="Calibri"/>
          <w:lang w:val="en-US"/>
        </w:rPr>
        <w:t xml:space="preserve"> or SACLA</w:t>
      </w:r>
      <w:r w:rsidR="003226B6" w:rsidRPr="007A6471">
        <w:rPr>
          <w:rFonts w:ascii="Calibri" w:hAnsi="Calibri" w:cs="Calibri"/>
          <w:lang w:val="en-US"/>
        </w:rPr>
        <w:t xml:space="preserve"> </w:t>
      </w:r>
      <w:r w:rsidRPr="007A6471">
        <w:rPr>
          <w:rFonts w:ascii="Calibri" w:hAnsi="Calibri" w:cs="Calibri"/>
          <w:lang w:val="en-US"/>
        </w:rPr>
        <w:t>free</w:t>
      </w:r>
      <w:r w:rsidR="003226B6" w:rsidRPr="007A6471">
        <w:rPr>
          <w:rFonts w:ascii="Calibri" w:hAnsi="Calibri" w:cs="Calibri"/>
          <w:lang w:val="en-US"/>
        </w:rPr>
        <w:t>-</w:t>
      </w:r>
      <w:r w:rsidRPr="007A6471">
        <w:rPr>
          <w:rFonts w:ascii="Calibri" w:hAnsi="Calibri" w:cs="Calibri"/>
          <w:lang w:val="en-US"/>
        </w:rPr>
        <w:t>electron lasers</w:t>
      </w:r>
      <w:r w:rsidRPr="007A6471">
        <w:rPr>
          <w:rFonts w:ascii="Calibri" w:hAnsi="Calibri" w:cs="Calibri"/>
          <w:lang w:val="en-US"/>
        </w:rPr>
        <w:t>).</w:t>
      </w:r>
    </w:p>
    <w:p w:rsidR="00A74748" w:rsidRDefault="00A74748" w:rsidP="003226B6">
      <w:pPr>
        <w:pStyle w:val="Body"/>
        <w:keepNext/>
        <w:keepLines/>
        <w:spacing w:line="240" w:lineRule="auto"/>
        <w:jc w:val="both"/>
        <w:rPr>
          <w:rFonts w:cs="Arial"/>
          <w:b/>
          <w:bCs/>
          <w:lang w:val="en-US"/>
        </w:rPr>
      </w:pPr>
    </w:p>
    <w:p w:rsidR="00A74748" w:rsidRDefault="00A74748" w:rsidP="003226B6">
      <w:pPr>
        <w:pStyle w:val="Body"/>
        <w:keepNext/>
        <w:keepLines/>
        <w:spacing w:line="240" w:lineRule="auto"/>
        <w:jc w:val="both"/>
        <w:rPr>
          <w:rFonts w:cs="Arial"/>
          <w:b/>
          <w:bCs/>
          <w:lang w:val="en-US"/>
        </w:rPr>
      </w:pPr>
    </w:p>
    <w:p w:rsidR="009D5A84" w:rsidRPr="00A87805" w:rsidRDefault="0060499F" w:rsidP="003226B6">
      <w:pPr>
        <w:pStyle w:val="Body"/>
        <w:keepNext/>
        <w:keepLines/>
        <w:spacing w:line="240" w:lineRule="auto"/>
        <w:jc w:val="both"/>
        <w:rPr>
          <w:rFonts w:cs="Arial"/>
          <w:b/>
          <w:bCs/>
          <w:lang w:val="en-US"/>
        </w:rPr>
      </w:pPr>
      <w:r w:rsidRPr="00A87805">
        <w:rPr>
          <w:rFonts w:cs="Arial"/>
          <w:b/>
          <w:bCs/>
          <w:lang w:val="en-US"/>
        </w:rPr>
        <w:t>Required skills:</w:t>
      </w:r>
    </w:p>
    <w:p w:rsidR="009D5A84" w:rsidRPr="007A6471" w:rsidRDefault="0060499F" w:rsidP="003226B6">
      <w:pPr>
        <w:pStyle w:val="Body"/>
        <w:keepNext/>
        <w:keepLines/>
        <w:spacing w:line="240" w:lineRule="auto"/>
        <w:jc w:val="both"/>
        <w:rPr>
          <w:rFonts w:ascii="Calibri" w:hAnsi="Calibri" w:cs="Calibri"/>
          <w:lang w:val="en-US"/>
        </w:rPr>
      </w:pPr>
      <w:r w:rsidRPr="007A6471">
        <w:rPr>
          <w:rFonts w:ascii="Calibri" w:hAnsi="Calibri" w:cs="Calibri"/>
          <w:lang w:val="en-US"/>
        </w:rPr>
        <w:t>The candidate must have a bac+5 level</w:t>
      </w:r>
      <w:r w:rsidR="00210CE9">
        <w:rPr>
          <w:rFonts w:ascii="Calibri" w:hAnsi="Calibri" w:cs="Calibri"/>
          <w:lang w:val="en-US"/>
        </w:rPr>
        <w:t xml:space="preserve"> (master degree or </w:t>
      </w:r>
      <w:proofErr w:type="gramStart"/>
      <w:r w:rsidR="00210CE9">
        <w:rPr>
          <w:rFonts w:ascii="Calibri" w:hAnsi="Calibri" w:cs="Calibri"/>
          <w:lang w:val="en-US"/>
        </w:rPr>
        <w:t xml:space="preserve">equivalent) </w:t>
      </w:r>
      <w:r w:rsidRPr="007A6471">
        <w:rPr>
          <w:rFonts w:ascii="Calibri" w:hAnsi="Calibri" w:cs="Calibri"/>
          <w:lang w:val="en-US"/>
        </w:rPr>
        <w:t xml:space="preserve"> in</w:t>
      </w:r>
      <w:proofErr w:type="gramEnd"/>
      <w:r w:rsidRPr="007A6471">
        <w:rPr>
          <w:rFonts w:ascii="Calibri" w:hAnsi="Calibri" w:cs="Calibri"/>
          <w:lang w:val="en-US"/>
        </w:rPr>
        <w:t xml:space="preserve"> one of the following fields:</w:t>
      </w:r>
    </w:p>
    <w:p w:rsidR="009D5A84" w:rsidRPr="007A6471" w:rsidRDefault="002562F2" w:rsidP="003226B6">
      <w:pPr>
        <w:pStyle w:val="Body"/>
        <w:keepNext/>
        <w:keepLines/>
        <w:numPr>
          <w:ilvl w:val="0"/>
          <w:numId w:val="1"/>
        </w:numPr>
        <w:spacing w:line="240" w:lineRule="auto"/>
        <w:jc w:val="both"/>
        <w:rPr>
          <w:rFonts w:ascii="Calibri" w:hAnsi="Calibri" w:cs="Calibri"/>
          <w:lang w:val="en-US"/>
        </w:rPr>
      </w:pPr>
      <w:r w:rsidRPr="007A6471">
        <w:rPr>
          <w:rFonts w:ascii="Calibri" w:hAnsi="Calibri" w:cs="Calibri"/>
          <w:lang w:val="en-US"/>
        </w:rPr>
        <w:t>M</w:t>
      </w:r>
      <w:r w:rsidR="0060499F" w:rsidRPr="007A6471">
        <w:rPr>
          <w:rFonts w:ascii="Calibri" w:hAnsi="Calibri" w:cs="Calibri"/>
          <w:lang w:val="en-US"/>
        </w:rPr>
        <w:t>aterials science</w:t>
      </w:r>
    </w:p>
    <w:p w:rsidR="009D5A84" w:rsidRPr="007A6471" w:rsidRDefault="0060499F" w:rsidP="003226B6">
      <w:pPr>
        <w:pStyle w:val="Body"/>
        <w:keepNext/>
        <w:keepLines/>
        <w:numPr>
          <w:ilvl w:val="0"/>
          <w:numId w:val="2"/>
        </w:numPr>
        <w:spacing w:line="240" w:lineRule="auto"/>
        <w:jc w:val="both"/>
        <w:rPr>
          <w:rFonts w:ascii="Calibri" w:hAnsi="Calibri" w:cs="Calibri"/>
          <w:lang w:val="en-US"/>
        </w:rPr>
      </w:pPr>
      <w:proofErr w:type="spellStart"/>
      <w:r w:rsidRPr="007A6471">
        <w:rPr>
          <w:rFonts w:ascii="Calibri" w:hAnsi="Calibri" w:cs="Calibri"/>
          <w:lang w:val="en-US"/>
        </w:rPr>
        <w:t>Physico</w:t>
      </w:r>
      <w:proofErr w:type="spellEnd"/>
      <w:r w:rsidRPr="007A6471">
        <w:rPr>
          <w:rFonts w:ascii="Calibri" w:hAnsi="Calibri" w:cs="Calibri"/>
          <w:lang w:val="en-US"/>
        </w:rPr>
        <w:t>-</w:t>
      </w:r>
      <w:r w:rsidRPr="007A6471">
        <w:rPr>
          <w:rFonts w:ascii="Calibri" w:hAnsi="Calibri" w:cs="Calibri"/>
          <w:lang w:val="en-US"/>
        </w:rPr>
        <w:t>chemistry</w:t>
      </w:r>
    </w:p>
    <w:p w:rsidR="009D5A84" w:rsidRPr="007A6471" w:rsidRDefault="0060499F" w:rsidP="003226B6">
      <w:pPr>
        <w:pStyle w:val="Body"/>
        <w:keepNext/>
        <w:keepLines/>
        <w:numPr>
          <w:ilvl w:val="0"/>
          <w:numId w:val="2"/>
        </w:numPr>
        <w:spacing w:line="240" w:lineRule="auto"/>
        <w:jc w:val="both"/>
        <w:rPr>
          <w:rFonts w:ascii="Calibri" w:hAnsi="Calibri" w:cs="Calibri"/>
          <w:lang w:val="en-US"/>
        </w:rPr>
      </w:pPr>
      <w:r w:rsidRPr="007A6471">
        <w:rPr>
          <w:rFonts w:ascii="Calibri" w:hAnsi="Calibri" w:cs="Calibri"/>
          <w:lang w:val="en-US"/>
        </w:rPr>
        <w:t>Condensed Matter Physics</w:t>
      </w:r>
    </w:p>
    <w:p w:rsidR="009D5A84" w:rsidRPr="007A6471" w:rsidRDefault="0060499F" w:rsidP="003226B6">
      <w:pPr>
        <w:pStyle w:val="Body"/>
        <w:keepNext/>
        <w:keepLines/>
        <w:spacing w:line="240" w:lineRule="auto"/>
        <w:jc w:val="both"/>
        <w:rPr>
          <w:rFonts w:ascii="Calibri" w:hAnsi="Calibri" w:cs="Calibri"/>
          <w:lang w:val="en-US"/>
        </w:rPr>
      </w:pPr>
      <w:r w:rsidRPr="007A6471">
        <w:rPr>
          <w:rFonts w:ascii="Calibri" w:hAnsi="Calibri" w:cs="Calibri"/>
          <w:lang w:val="en-US"/>
        </w:rPr>
        <w:t>Skills required among the following</w:t>
      </w:r>
      <w:r w:rsidRPr="007A6471">
        <w:rPr>
          <w:rFonts w:ascii="Calibri" w:hAnsi="Calibri" w:cs="Calibri"/>
          <w:lang w:val="en-US"/>
        </w:rPr>
        <w:t>:</w:t>
      </w:r>
    </w:p>
    <w:p w:rsidR="009D5A84" w:rsidRPr="007A6471" w:rsidRDefault="0060499F" w:rsidP="003226B6">
      <w:pPr>
        <w:pStyle w:val="Body"/>
        <w:keepNext/>
        <w:keepLines/>
        <w:numPr>
          <w:ilvl w:val="0"/>
          <w:numId w:val="2"/>
        </w:numPr>
        <w:spacing w:line="240" w:lineRule="auto"/>
        <w:jc w:val="both"/>
        <w:rPr>
          <w:rFonts w:ascii="Calibri" w:hAnsi="Calibri" w:cs="Calibri"/>
          <w:lang w:val="en-US"/>
        </w:rPr>
      </w:pPr>
      <w:r w:rsidRPr="007A6471">
        <w:rPr>
          <w:rFonts w:ascii="Calibri" w:hAnsi="Calibri" w:cs="Calibri"/>
          <w:lang w:val="en-US"/>
        </w:rPr>
        <w:t>Curiosity and interest in multi-disciplinarity</w:t>
      </w:r>
      <w:r w:rsidRPr="007A6471">
        <w:rPr>
          <w:rFonts w:ascii="Calibri" w:hAnsi="Calibri" w:cs="Calibri"/>
          <w:lang w:val="en-US"/>
        </w:rPr>
        <w:t xml:space="preserve"> science</w:t>
      </w:r>
    </w:p>
    <w:p w:rsidR="009D5A84" w:rsidRPr="007A6471" w:rsidRDefault="0060499F" w:rsidP="003226B6">
      <w:pPr>
        <w:pStyle w:val="Body"/>
        <w:keepNext/>
        <w:keepLines/>
        <w:numPr>
          <w:ilvl w:val="0"/>
          <w:numId w:val="2"/>
        </w:numPr>
        <w:spacing w:line="240" w:lineRule="auto"/>
        <w:jc w:val="both"/>
        <w:rPr>
          <w:rFonts w:ascii="Calibri" w:hAnsi="Calibri" w:cs="Calibri"/>
          <w:lang w:val="en-US"/>
        </w:rPr>
      </w:pPr>
      <w:r w:rsidRPr="007A6471">
        <w:rPr>
          <w:rFonts w:ascii="Calibri" w:hAnsi="Calibri" w:cs="Calibri"/>
          <w:lang w:val="en-US"/>
        </w:rPr>
        <w:t>Rigor and spirit of synthesis</w:t>
      </w:r>
    </w:p>
    <w:p w:rsidR="009D5A84" w:rsidRPr="007A6471" w:rsidRDefault="0060499F" w:rsidP="003226B6">
      <w:pPr>
        <w:pStyle w:val="Body"/>
        <w:keepNext/>
        <w:keepLines/>
        <w:numPr>
          <w:ilvl w:val="0"/>
          <w:numId w:val="2"/>
        </w:numPr>
        <w:spacing w:line="240" w:lineRule="auto"/>
        <w:jc w:val="both"/>
        <w:rPr>
          <w:rFonts w:ascii="Calibri" w:hAnsi="Calibri" w:cs="Calibri"/>
          <w:lang w:val="en-US"/>
        </w:rPr>
      </w:pPr>
      <w:r w:rsidRPr="007A6471">
        <w:rPr>
          <w:rFonts w:ascii="Calibri" w:hAnsi="Calibri" w:cs="Calibri"/>
          <w:lang w:val="en-US"/>
        </w:rPr>
        <w:t>Sense of organization</w:t>
      </w:r>
    </w:p>
    <w:p w:rsidR="009D5A84" w:rsidRPr="007A6471" w:rsidRDefault="0060499F" w:rsidP="003226B6">
      <w:pPr>
        <w:pStyle w:val="Body"/>
        <w:keepNext/>
        <w:keepLines/>
        <w:numPr>
          <w:ilvl w:val="0"/>
          <w:numId w:val="2"/>
        </w:numPr>
        <w:spacing w:line="240" w:lineRule="auto"/>
        <w:jc w:val="both"/>
        <w:rPr>
          <w:rFonts w:ascii="Calibri" w:hAnsi="Calibri" w:cs="Calibri"/>
          <w:lang w:val="en-US"/>
        </w:rPr>
      </w:pPr>
      <w:r w:rsidRPr="007A6471">
        <w:rPr>
          <w:rFonts w:ascii="Calibri" w:hAnsi="Calibri" w:cs="Calibri"/>
          <w:lang w:val="en-US"/>
        </w:rPr>
        <w:t>Communication skills and ability to work in a team</w:t>
      </w:r>
    </w:p>
    <w:p w:rsidR="009D5A84" w:rsidRPr="007A6471" w:rsidRDefault="0060499F" w:rsidP="003226B6">
      <w:pPr>
        <w:pStyle w:val="Body"/>
        <w:keepNext/>
        <w:keepLines/>
        <w:numPr>
          <w:ilvl w:val="0"/>
          <w:numId w:val="2"/>
        </w:numPr>
        <w:spacing w:line="240" w:lineRule="auto"/>
        <w:jc w:val="both"/>
        <w:rPr>
          <w:rFonts w:ascii="Calibri" w:hAnsi="Calibri" w:cs="Calibri"/>
          <w:lang w:val="en-US"/>
        </w:rPr>
      </w:pPr>
      <w:r w:rsidRPr="007A6471">
        <w:rPr>
          <w:rFonts w:ascii="Calibri" w:hAnsi="Calibri" w:cs="Calibri"/>
          <w:lang w:val="en-US"/>
        </w:rPr>
        <w:t>Autonomy at work</w:t>
      </w:r>
    </w:p>
    <w:p w:rsidR="009D5A84" w:rsidRPr="007A6471" w:rsidRDefault="0060499F" w:rsidP="003226B6">
      <w:pPr>
        <w:pStyle w:val="Body"/>
        <w:keepNext/>
        <w:keepLines/>
        <w:spacing w:line="240" w:lineRule="auto"/>
        <w:jc w:val="both"/>
        <w:rPr>
          <w:rFonts w:ascii="Calibri" w:hAnsi="Calibri" w:cs="Calibri"/>
          <w:lang w:val="en-US"/>
        </w:rPr>
      </w:pPr>
      <w:r w:rsidRPr="007A6471">
        <w:rPr>
          <w:rFonts w:ascii="Calibri" w:hAnsi="Calibri" w:cs="Calibri"/>
          <w:lang w:val="en-US"/>
        </w:rPr>
        <w:t>Would be a plus:</w:t>
      </w:r>
    </w:p>
    <w:p w:rsidR="009D5A84" w:rsidRPr="007A6471" w:rsidRDefault="0060499F" w:rsidP="003226B6">
      <w:pPr>
        <w:pStyle w:val="Body"/>
        <w:keepNext/>
        <w:keepLines/>
        <w:numPr>
          <w:ilvl w:val="0"/>
          <w:numId w:val="2"/>
        </w:numPr>
        <w:spacing w:line="240" w:lineRule="auto"/>
        <w:jc w:val="both"/>
        <w:rPr>
          <w:rFonts w:ascii="Calibri" w:hAnsi="Calibri" w:cs="Calibri"/>
          <w:lang w:val="en-US"/>
        </w:rPr>
      </w:pPr>
      <w:r w:rsidRPr="007A6471">
        <w:rPr>
          <w:rFonts w:ascii="Calibri" w:hAnsi="Calibri" w:cs="Calibri"/>
          <w:lang w:val="en-US"/>
        </w:rPr>
        <w:t>Knowledge of shock mechanics</w:t>
      </w:r>
    </w:p>
    <w:p w:rsidR="009D5A84" w:rsidRPr="007A6471" w:rsidRDefault="0060499F" w:rsidP="003226B6">
      <w:pPr>
        <w:pStyle w:val="Body"/>
        <w:keepNext/>
        <w:keepLines/>
        <w:numPr>
          <w:ilvl w:val="0"/>
          <w:numId w:val="2"/>
        </w:numPr>
        <w:spacing w:line="240" w:lineRule="auto"/>
        <w:jc w:val="both"/>
        <w:rPr>
          <w:rFonts w:ascii="Calibri" w:hAnsi="Calibri" w:cs="Calibri"/>
          <w:lang w:val="en-US"/>
        </w:rPr>
      </w:pPr>
      <w:r w:rsidRPr="007A6471">
        <w:rPr>
          <w:rFonts w:ascii="Calibri" w:hAnsi="Calibri" w:cs="Calibri"/>
          <w:lang w:val="en-US"/>
        </w:rPr>
        <w:t xml:space="preserve">Knowledge of one or more of </w:t>
      </w:r>
      <w:r w:rsidRPr="007A6471">
        <w:rPr>
          <w:rFonts w:ascii="Calibri" w:hAnsi="Calibri" w:cs="Calibri"/>
          <w:lang w:val="en-US"/>
        </w:rPr>
        <w:t>the following analysis techniques: IR spectroscopy, Raman spectroscopy, X</w:t>
      </w:r>
      <w:r w:rsidR="002562F2" w:rsidRPr="007A6471">
        <w:rPr>
          <w:rFonts w:ascii="Calibri" w:hAnsi="Calibri" w:cs="Calibri"/>
          <w:lang w:val="en-US"/>
        </w:rPr>
        <w:t xml:space="preserve">-ray </w:t>
      </w:r>
      <w:r w:rsidRPr="007A6471">
        <w:rPr>
          <w:rFonts w:ascii="Calibri" w:hAnsi="Calibri" w:cs="Calibri"/>
          <w:lang w:val="en-US"/>
        </w:rPr>
        <w:t>diffraction, X</w:t>
      </w:r>
      <w:r w:rsidR="002562F2" w:rsidRPr="007A6471">
        <w:rPr>
          <w:rFonts w:ascii="Calibri" w:hAnsi="Calibri" w:cs="Calibri"/>
          <w:lang w:val="en-US"/>
        </w:rPr>
        <w:t>-ray</w:t>
      </w:r>
      <w:r w:rsidRPr="007A6471">
        <w:rPr>
          <w:rFonts w:ascii="Calibri" w:hAnsi="Calibri" w:cs="Calibri"/>
          <w:lang w:val="en-US"/>
        </w:rPr>
        <w:t xml:space="preserve"> absorption, electron microscopy.</w:t>
      </w:r>
    </w:p>
    <w:p w:rsidR="009D5A84" w:rsidRPr="007A6471" w:rsidRDefault="0060499F" w:rsidP="003226B6">
      <w:pPr>
        <w:pStyle w:val="Body"/>
        <w:keepNext/>
        <w:keepLines/>
        <w:numPr>
          <w:ilvl w:val="0"/>
          <w:numId w:val="2"/>
        </w:numPr>
        <w:spacing w:line="240" w:lineRule="auto"/>
        <w:jc w:val="both"/>
        <w:rPr>
          <w:rFonts w:ascii="Calibri" w:hAnsi="Calibri" w:cs="Calibri"/>
          <w:lang w:val="en-US"/>
        </w:rPr>
      </w:pPr>
      <w:r w:rsidRPr="007A6471">
        <w:rPr>
          <w:rFonts w:ascii="Calibri" w:hAnsi="Calibri" w:cs="Calibri"/>
          <w:lang w:val="en-US"/>
        </w:rPr>
        <w:t>Mastery of the Python language</w:t>
      </w:r>
    </w:p>
    <w:p w:rsidR="009D5A84" w:rsidRPr="007A6471" w:rsidRDefault="0060499F" w:rsidP="003226B6">
      <w:pPr>
        <w:pStyle w:val="Body"/>
        <w:keepNext/>
        <w:keepLines/>
        <w:numPr>
          <w:ilvl w:val="0"/>
          <w:numId w:val="2"/>
        </w:numPr>
        <w:spacing w:line="240" w:lineRule="auto"/>
        <w:jc w:val="both"/>
        <w:rPr>
          <w:rFonts w:ascii="Calibri" w:hAnsi="Calibri" w:cs="Calibri"/>
          <w:lang w:val="en-US"/>
        </w:rPr>
      </w:pPr>
      <w:r w:rsidRPr="007A6471">
        <w:rPr>
          <w:rFonts w:ascii="Calibri" w:hAnsi="Calibri" w:cs="Calibri"/>
          <w:lang w:val="en-US"/>
        </w:rPr>
        <w:t>Good level of written and spoken English,</w:t>
      </w:r>
    </w:p>
    <w:p w:rsidR="009D5A84" w:rsidRPr="007A6471" w:rsidRDefault="009D5A84" w:rsidP="003226B6">
      <w:pPr>
        <w:pStyle w:val="Body"/>
        <w:jc w:val="both"/>
        <w:rPr>
          <w:rFonts w:ascii="Calibri" w:hAnsi="Calibri" w:cs="Calibri"/>
          <w:b/>
          <w:bCs/>
          <w:lang w:val="en-US"/>
        </w:rPr>
      </w:pPr>
    </w:p>
    <w:p w:rsidR="009D5A84" w:rsidRPr="00A87805" w:rsidRDefault="0060499F" w:rsidP="003226B6">
      <w:pPr>
        <w:pStyle w:val="Body"/>
        <w:keepNext/>
        <w:keepLines/>
        <w:spacing w:line="240" w:lineRule="auto"/>
        <w:jc w:val="both"/>
        <w:rPr>
          <w:rFonts w:cs="Arial"/>
          <w:b/>
          <w:bCs/>
          <w:lang w:val="en-US"/>
        </w:rPr>
      </w:pPr>
      <w:r w:rsidRPr="00A87805">
        <w:rPr>
          <w:rFonts w:cs="Arial"/>
          <w:b/>
          <w:bCs/>
          <w:lang w:val="en-US"/>
        </w:rPr>
        <w:t>Funding:</w:t>
      </w:r>
    </w:p>
    <w:p w:rsidR="009D5A84" w:rsidRPr="007A6471" w:rsidRDefault="0060499F" w:rsidP="003226B6">
      <w:pPr>
        <w:pStyle w:val="Body"/>
        <w:keepNext/>
        <w:keepLines/>
        <w:spacing w:line="240" w:lineRule="auto"/>
        <w:jc w:val="both"/>
        <w:rPr>
          <w:rStyle w:val="None"/>
          <w:rFonts w:ascii="Calibri" w:hAnsi="Calibri" w:cs="Calibri"/>
          <w:color w:val="0000FF"/>
          <w:u w:color="0000FF"/>
          <w:lang w:val="en-US"/>
        </w:rPr>
      </w:pPr>
      <w:r w:rsidRPr="007A6471">
        <w:rPr>
          <w:rFonts w:ascii="Calibri" w:hAnsi="Calibri" w:cs="Calibri"/>
          <w:lang w:val="en-US"/>
        </w:rPr>
        <w:t>The candidate will join the IPR's "</w:t>
      </w:r>
      <w:proofErr w:type="spellStart"/>
      <w:r w:rsidRPr="007A6471">
        <w:rPr>
          <w:rFonts w:ascii="Calibri" w:hAnsi="Calibri" w:cs="Calibri"/>
          <w:lang w:val="en-US"/>
        </w:rPr>
        <w:t>Dynamique</w:t>
      </w:r>
      <w:proofErr w:type="spellEnd"/>
      <w:r w:rsidRPr="007A6471">
        <w:rPr>
          <w:rFonts w:ascii="Calibri" w:hAnsi="Calibri" w:cs="Calibri"/>
          <w:lang w:val="en-US"/>
        </w:rPr>
        <w:t xml:space="preserve"> Choc I</w:t>
      </w:r>
      <w:r w:rsidRPr="007A6471">
        <w:rPr>
          <w:rFonts w:ascii="Calibri" w:hAnsi="Calibri" w:cs="Calibri"/>
          <w:lang w:val="en-US"/>
        </w:rPr>
        <w:t xml:space="preserve">mpact" team within the mechanics and glasses department and this project is part of the ANR SICLAMEN carried out by the IPR, IMPMC, CEA and LULI laboratories. </w:t>
      </w:r>
      <w:r w:rsidRPr="007A6471">
        <w:rPr>
          <w:rFonts w:ascii="Calibri" w:hAnsi="Calibri" w:cs="Calibri"/>
          <w:color w:val="0000FF"/>
          <w:u w:color="0000FF"/>
          <w:lang w:val="en-US"/>
        </w:rPr>
        <w:t xml:space="preserve"> </w:t>
      </w:r>
      <w:hyperlink r:id="rId7" w:history="1">
        <w:r w:rsidRPr="007A6471">
          <w:rPr>
            <w:rStyle w:val="Hyperlink0"/>
            <w:rFonts w:ascii="Calibri" w:hAnsi="Calibri" w:cs="Calibri"/>
            <w:lang w:val="en-US"/>
          </w:rPr>
          <w:t>https://anr.fr/Projet-ANR-22-CE08-0010</w:t>
        </w:r>
      </w:hyperlink>
    </w:p>
    <w:p w:rsidR="009D5A84" w:rsidRPr="007A6471" w:rsidRDefault="0060499F" w:rsidP="003226B6">
      <w:pPr>
        <w:pStyle w:val="Body"/>
        <w:keepNext/>
        <w:keepLines/>
        <w:spacing w:line="240" w:lineRule="auto"/>
        <w:jc w:val="both"/>
        <w:rPr>
          <w:rFonts w:ascii="Calibri" w:hAnsi="Calibri" w:cs="Calibri"/>
          <w:lang w:val="en-US"/>
        </w:rPr>
      </w:pPr>
      <w:r w:rsidRPr="007A6471">
        <w:rPr>
          <w:rFonts w:ascii="Calibri" w:hAnsi="Calibri" w:cs="Calibri"/>
          <w:lang w:val="en-US"/>
        </w:rPr>
        <w:t>Pos</w:t>
      </w:r>
      <w:r w:rsidRPr="007A6471">
        <w:rPr>
          <w:rFonts w:ascii="Calibri" w:hAnsi="Calibri" w:cs="Calibri"/>
          <w:lang w:val="en-US"/>
        </w:rPr>
        <w:t>sibility of teaching assignments (max 64 hours of teaching per year in training courses at the University of Rennes)</w:t>
      </w:r>
    </w:p>
    <w:p w:rsidR="009D5A84" w:rsidRPr="007A6471" w:rsidRDefault="009D5A84" w:rsidP="003226B6">
      <w:pPr>
        <w:pStyle w:val="Body"/>
        <w:keepNext/>
        <w:keepLines/>
        <w:spacing w:line="240" w:lineRule="auto"/>
        <w:jc w:val="both"/>
        <w:rPr>
          <w:rStyle w:val="None"/>
          <w:rFonts w:ascii="Calibri" w:hAnsi="Calibri" w:cs="Calibri"/>
          <w:b/>
          <w:bCs/>
          <w:lang w:val="en-US"/>
        </w:rPr>
      </w:pPr>
    </w:p>
    <w:p w:rsidR="009D5A84" w:rsidRPr="00A87805" w:rsidRDefault="0060499F" w:rsidP="003226B6">
      <w:pPr>
        <w:pStyle w:val="Body"/>
        <w:keepNext/>
        <w:keepLines/>
        <w:spacing w:line="240" w:lineRule="auto"/>
        <w:jc w:val="both"/>
        <w:rPr>
          <w:rFonts w:cs="Arial"/>
          <w:b/>
          <w:bCs/>
          <w:lang w:val="en-US"/>
        </w:rPr>
      </w:pPr>
      <w:r w:rsidRPr="00A87805">
        <w:rPr>
          <w:rFonts w:cs="Arial"/>
          <w:b/>
          <w:bCs/>
          <w:lang w:val="en-US"/>
        </w:rPr>
        <w:t>Management</w:t>
      </w:r>
      <w:r w:rsidRPr="00A87805">
        <w:rPr>
          <w:rFonts w:cs="Arial"/>
          <w:b/>
          <w:bCs/>
          <w:lang w:val="en-US"/>
        </w:rPr>
        <w:t>:</w:t>
      </w:r>
    </w:p>
    <w:p w:rsidR="009D5A84" w:rsidRPr="007A6471" w:rsidRDefault="0060499F" w:rsidP="003226B6">
      <w:pPr>
        <w:pStyle w:val="Body"/>
        <w:keepNext/>
        <w:keepLines/>
        <w:spacing w:line="240" w:lineRule="auto"/>
        <w:jc w:val="both"/>
        <w:rPr>
          <w:rFonts w:ascii="Calibri" w:hAnsi="Calibri" w:cs="Calibri"/>
          <w:lang w:val="en-US"/>
        </w:rPr>
      </w:pPr>
      <w:r w:rsidRPr="007A6471">
        <w:rPr>
          <w:rFonts w:ascii="Calibri" w:hAnsi="Calibri" w:cs="Calibri"/>
          <w:lang w:val="en-US"/>
        </w:rPr>
        <w:t xml:space="preserve">Jean-Pierre </w:t>
      </w:r>
      <w:proofErr w:type="spellStart"/>
      <w:r w:rsidRPr="007A6471">
        <w:rPr>
          <w:rFonts w:ascii="Calibri" w:hAnsi="Calibri" w:cs="Calibri"/>
          <w:lang w:val="en-US"/>
        </w:rPr>
        <w:t>Guin</w:t>
      </w:r>
      <w:proofErr w:type="spellEnd"/>
      <w:r w:rsidRPr="007A6471">
        <w:rPr>
          <w:rFonts w:ascii="Calibri" w:hAnsi="Calibri" w:cs="Calibri"/>
          <w:lang w:val="en-US"/>
        </w:rPr>
        <w:t xml:space="preserve">, Didier </w:t>
      </w:r>
      <w:proofErr w:type="spellStart"/>
      <w:r w:rsidRPr="007A6471">
        <w:rPr>
          <w:rFonts w:ascii="Calibri" w:hAnsi="Calibri" w:cs="Calibri"/>
          <w:lang w:val="en-US"/>
        </w:rPr>
        <w:t>Loison</w:t>
      </w:r>
      <w:proofErr w:type="spellEnd"/>
      <w:r w:rsidRPr="007A6471">
        <w:rPr>
          <w:rFonts w:ascii="Calibri" w:hAnsi="Calibri" w:cs="Calibri"/>
          <w:lang w:val="en-US"/>
        </w:rPr>
        <w:t xml:space="preserve"> (IPR - University of Rennes)</w:t>
      </w:r>
    </w:p>
    <w:p w:rsidR="009D5A84" w:rsidRPr="007A6471" w:rsidRDefault="0060499F" w:rsidP="003226B6">
      <w:pPr>
        <w:pStyle w:val="Body"/>
        <w:keepNext/>
        <w:keepLines/>
        <w:spacing w:line="240" w:lineRule="auto"/>
        <w:jc w:val="both"/>
        <w:rPr>
          <w:rFonts w:ascii="Calibri" w:hAnsi="Calibri" w:cs="Calibri"/>
          <w:lang w:val="en-US"/>
        </w:rPr>
      </w:pPr>
      <w:r w:rsidRPr="007A6471">
        <w:rPr>
          <w:rFonts w:ascii="Calibri" w:hAnsi="Calibri" w:cs="Calibri"/>
          <w:lang w:val="en-US"/>
        </w:rPr>
        <w:t>Marion Harmand (IMPMC - Sorbonne University)</w:t>
      </w:r>
    </w:p>
    <w:p w:rsidR="009D5A84" w:rsidRPr="007A6471" w:rsidRDefault="009D5A84" w:rsidP="003226B6">
      <w:pPr>
        <w:pStyle w:val="Body"/>
        <w:keepNext/>
        <w:keepLines/>
        <w:spacing w:line="240" w:lineRule="auto"/>
        <w:jc w:val="both"/>
        <w:rPr>
          <w:rStyle w:val="None"/>
          <w:rFonts w:ascii="Calibri" w:hAnsi="Calibri" w:cs="Calibri"/>
          <w:b/>
          <w:bCs/>
          <w:lang w:val="en-US"/>
        </w:rPr>
      </w:pPr>
    </w:p>
    <w:p w:rsidR="009D5A84" w:rsidRPr="007A6471" w:rsidRDefault="0060499F" w:rsidP="003226B6">
      <w:pPr>
        <w:pStyle w:val="Body"/>
        <w:keepNext/>
        <w:keepLines/>
        <w:spacing w:line="240" w:lineRule="auto"/>
        <w:jc w:val="both"/>
        <w:rPr>
          <w:rFonts w:ascii="Calibri" w:hAnsi="Calibri" w:cs="Calibri"/>
          <w:lang w:val="en-US"/>
        </w:rPr>
      </w:pPr>
      <w:r w:rsidRPr="00A87805">
        <w:rPr>
          <w:rFonts w:cs="Arial"/>
          <w:b/>
          <w:bCs/>
          <w:lang w:val="en-US"/>
        </w:rPr>
        <w:t xml:space="preserve">Place of thesis: </w:t>
      </w:r>
      <w:r w:rsidRPr="00A87805">
        <w:rPr>
          <w:rFonts w:ascii="Calibri" w:hAnsi="Calibri" w:cs="Calibri"/>
          <w:lang w:val="en-US"/>
        </w:rPr>
        <w:t>I</w:t>
      </w:r>
      <w:r w:rsidRPr="00A87805">
        <w:rPr>
          <w:rFonts w:ascii="Calibri" w:hAnsi="Calibri" w:cs="Calibri"/>
          <w:lang w:val="en-US"/>
        </w:rPr>
        <w:t>PR</w:t>
      </w:r>
      <w:r w:rsidRPr="00A87805">
        <w:rPr>
          <w:lang w:val="en-US"/>
        </w:rPr>
        <w:t xml:space="preserve"> -</w:t>
      </w:r>
      <w:r w:rsidRPr="007A6471">
        <w:rPr>
          <w:rStyle w:val="None"/>
          <w:rFonts w:ascii="Calibri" w:hAnsi="Calibri" w:cs="Calibri"/>
          <w:b/>
          <w:bCs/>
          <w:lang w:val="en-US"/>
        </w:rPr>
        <w:t xml:space="preserve"> </w:t>
      </w:r>
      <w:r w:rsidRPr="007A6471">
        <w:rPr>
          <w:rFonts w:ascii="Calibri" w:hAnsi="Calibri" w:cs="Calibri"/>
          <w:lang w:val="en-US"/>
        </w:rPr>
        <w:t>University of Rennes, Campus de Beaulieu</w:t>
      </w:r>
    </w:p>
    <w:p w:rsidR="009D5A84" w:rsidRPr="007A6471" w:rsidRDefault="009D5A84" w:rsidP="003226B6">
      <w:pPr>
        <w:pStyle w:val="Body"/>
        <w:keepNext/>
        <w:keepLines/>
        <w:spacing w:line="240" w:lineRule="auto"/>
        <w:jc w:val="both"/>
        <w:rPr>
          <w:rStyle w:val="None"/>
          <w:rFonts w:ascii="Calibri" w:hAnsi="Calibri" w:cs="Calibri"/>
          <w:b/>
          <w:bCs/>
          <w:lang w:val="en-US"/>
        </w:rPr>
      </w:pPr>
    </w:p>
    <w:p w:rsidR="009D5A84" w:rsidRPr="007A6471" w:rsidRDefault="0060499F" w:rsidP="003226B6">
      <w:pPr>
        <w:pStyle w:val="Body"/>
        <w:keepNext/>
        <w:keepLines/>
        <w:spacing w:line="240" w:lineRule="auto"/>
        <w:jc w:val="both"/>
        <w:rPr>
          <w:rFonts w:ascii="Calibri" w:hAnsi="Calibri" w:cs="Calibri"/>
          <w:lang w:val="en-US"/>
        </w:rPr>
      </w:pPr>
      <w:r w:rsidRPr="000E5747">
        <w:rPr>
          <w:rFonts w:cs="Arial"/>
          <w:b/>
          <w:bCs/>
          <w:lang w:val="en-US"/>
        </w:rPr>
        <w:t>Start of the thesis:</w:t>
      </w:r>
      <w:r w:rsidRPr="007A6471">
        <w:rPr>
          <w:rStyle w:val="None"/>
          <w:rFonts w:ascii="Calibri" w:hAnsi="Calibri" w:cs="Calibri"/>
          <w:b/>
          <w:bCs/>
          <w:lang w:val="en-US"/>
        </w:rPr>
        <w:t xml:space="preserve"> </w:t>
      </w:r>
      <w:r w:rsidRPr="007A6471">
        <w:rPr>
          <w:rFonts w:ascii="Calibri" w:hAnsi="Calibri" w:cs="Calibri"/>
          <w:lang w:val="en-US"/>
        </w:rPr>
        <w:t>October 1, 2023</w:t>
      </w:r>
    </w:p>
    <w:p w:rsidR="009D5A84" w:rsidRPr="007A6471" w:rsidRDefault="009D5A84" w:rsidP="003226B6">
      <w:pPr>
        <w:pStyle w:val="Body"/>
        <w:keepNext/>
        <w:keepLines/>
        <w:spacing w:line="240" w:lineRule="auto"/>
        <w:jc w:val="both"/>
        <w:rPr>
          <w:rStyle w:val="None"/>
          <w:rFonts w:ascii="Calibri" w:hAnsi="Calibri" w:cs="Calibri"/>
          <w:b/>
          <w:bCs/>
          <w:lang w:val="en-US"/>
        </w:rPr>
      </w:pPr>
    </w:p>
    <w:p w:rsidR="009D5A84" w:rsidRPr="007A6471" w:rsidRDefault="0060499F" w:rsidP="003226B6">
      <w:pPr>
        <w:pStyle w:val="Body"/>
        <w:keepNext/>
        <w:keepLines/>
        <w:spacing w:line="240" w:lineRule="auto"/>
        <w:jc w:val="both"/>
        <w:rPr>
          <w:rStyle w:val="None"/>
          <w:rFonts w:ascii="Calibri" w:hAnsi="Calibri" w:cs="Calibri"/>
          <w:color w:val="0000FF"/>
          <w:u w:val="single" w:color="0000FF"/>
          <w:lang w:val="en-US"/>
        </w:rPr>
      </w:pPr>
      <w:r w:rsidRPr="000E5747">
        <w:rPr>
          <w:rFonts w:cs="Arial"/>
          <w:b/>
          <w:bCs/>
          <w:lang w:val="en-US"/>
        </w:rPr>
        <w:t>For further information:</w:t>
      </w:r>
      <w:r w:rsidRPr="007A6471">
        <w:rPr>
          <w:rStyle w:val="None"/>
          <w:rFonts w:ascii="Calibri" w:hAnsi="Calibri" w:cs="Calibri"/>
          <w:b/>
          <w:bCs/>
          <w:lang w:val="en-US"/>
        </w:rPr>
        <w:t xml:space="preserve"> </w:t>
      </w:r>
      <w:r w:rsidRPr="007A6471">
        <w:rPr>
          <w:rFonts w:ascii="Calibri" w:hAnsi="Calibri" w:cs="Calibri"/>
          <w:lang w:val="en-US"/>
        </w:rPr>
        <w:t xml:space="preserve">send an email to </w:t>
      </w:r>
      <w:hyperlink r:id="rId8" w:history="1">
        <w:r w:rsidRPr="007A6471">
          <w:rPr>
            <w:rStyle w:val="Hyperlink1"/>
            <w:rFonts w:ascii="Calibri" w:hAnsi="Calibri" w:cs="Calibri"/>
            <w:lang w:val="en-US"/>
          </w:rPr>
          <w:t>didier.loison@univ-rennes.fr</w:t>
        </w:r>
      </w:hyperlink>
      <w:r w:rsidRPr="007A6471">
        <w:rPr>
          <w:rStyle w:val="Hyperlink1"/>
          <w:rFonts w:ascii="Calibri" w:hAnsi="Calibri" w:cs="Calibri"/>
          <w:lang w:val="en-US"/>
        </w:rPr>
        <w:t xml:space="preserve">, </w:t>
      </w:r>
      <w:hyperlink r:id="rId9" w:history="1">
        <w:r w:rsidRPr="007A6471">
          <w:rPr>
            <w:rStyle w:val="Hyperlink1"/>
            <w:rFonts w:ascii="Calibri" w:hAnsi="Calibri" w:cs="Calibri"/>
            <w:lang w:val="en-US"/>
          </w:rPr>
          <w:t>Jean-pierre.guin@univ-rennes.fr</w:t>
        </w:r>
      </w:hyperlink>
      <w:r w:rsidRPr="007A6471">
        <w:rPr>
          <w:rStyle w:val="Hyperlink1"/>
          <w:rFonts w:ascii="Calibri" w:hAnsi="Calibri" w:cs="Calibri"/>
          <w:lang w:val="en-US"/>
        </w:rPr>
        <w:t xml:space="preserve">, </w:t>
      </w:r>
      <w:r w:rsidRPr="007A6471">
        <w:rPr>
          <w:rStyle w:val="None"/>
          <w:rFonts w:ascii="Calibri" w:hAnsi="Calibri" w:cs="Calibri"/>
          <w:color w:val="0000FF"/>
          <w:u w:color="0000FF"/>
          <w:lang w:val="en-US"/>
        </w:rPr>
        <w:t xml:space="preserve"> </w:t>
      </w:r>
      <w:hyperlink r:id="rId10" w:history="1">
        <w:r w:rsidRPr="007A6471">
          <w:rPr>
            <w:rStyle w:val="Hyperlink1"/>
            <w:rFonts w:ascii="Calibri" w:hAnsi="Calibri" w:cs="Calibri"/>
            <w:lang w:val="en-US"/>
          </w:rPr>
          <w:t>marion.harmand@cnrs.fr</w:t>
        </w:r>
      </w:hyperlink>
    </w:p>
    <w:p w:rsidR="009D5A84" w:rsidRPr="007A6471" w:rsidRDefault="009D5A84" w:rsidP="003226B6">
      <w:pPr>
        <w:pStyle w:val="Body"/>
        <w:keepNext/>
        <w:keepLines/>
        <w:spacing w:line="240" w:lineRule="auto"/>
        <w:jc w:val="both"/>
        <w:rPr>
          <w:rStyle w:val="None"/>
          <w:rFonts w:ascii="Calibri" w:hAnsi="Calibri" w:cs="Calibri"/>
          <w:b/>
          <w:bCs/>
          <w:lang w:val="en-US"/>
        </w:rPr>
      </w:pPr>
    </w:p>
    <w:p w:rsidR="009D5A84" w:rsidRPr="007A6471" w:rsidRDefault="0060499F" w:rsidP="003226B6">
      <w:pPr>
        <w:pStyle w:val="Body"/>
        <w:keepNext/>
        <w:keepLines/>
        <w:spacing w:line="240" w:lineRule="auto"/>
        <w:jc w:val="both"/>
        <w:rPr>
          <w:rFonts w:ascii="Calibri" w:hAnsi="Calibri" w:cs="Calibri"/>
          <w:lang w:val="en-US"/>
        </w:rPr>
      </w:pPr>
      <w:r w:rsidRPr="000E5747">
        <w:rPr>
          <w:rStyle w:val="None"/>
          <w:rFonts w:cs="Arial"/>
          <w:b/>
          <w:bCs/>
          <w:lang w:val="en-US"/>
        </w:rPr>
        <w:t>To apply:</w:t>
      </w:r>
      <w:r w:rsidRPr="007A6471">
        <w:rPr>
          <w:rStyle w:val="None"/>
          <w:rFonts w:ascii="Calibri" w:hAnsi="Calibri" w:cs="Calibri"/>
          <w:b/>
          <w:bCs/>
          <w:lang w:val="en-US"/>
        </w:rPr>
        <w:t xml:space="preserve"> </w:t>
      </w:r>
      <w:r w:rsidRPr="007A6471">
        <w:rPr>
          <w:rFonts w:ascii="Calibri" w:hAnsi="Calibri" w:cs="Calibri"/>
          <w:lang w:val="en-US"/>
        </w:rPr>
        <w:t xml:space="preserve">complete the application form on the S3M </w:t>
      </w:r>
      <w:r w:rsidR="002562F2" w:rsidRPr="007A6471">
        <w:rPr>
          <w:rFonts w:ascii="Calibri" w:hAnsi="Calibri" w:cs="Calibri"/>
          <w:lang w:val="en-US"/>
        </w:rPr>
        <w:t>“</w:t>
      </w:r>
      <w:r w:rsidR="002562F2" w:rsidRPr="007A6471">
        <w:rPr>
          <w:rStyle w:val="None"/>
          <w:rFonts w:ascii="Calibri" w:hAnsi="Calibri"/>
          <w:lang w:val="en-US"/>
        </w:rPr>
        <w:t xml:space="preserve">Science de la Matière, </w:t>
      </w:r>
      <w:proofErr w:type="spellStart"/>
      <w:r w:rsidR="002562F2" w:rsidRPr="007A6471">
        <w:rPr>
          <w:rStyle w:val="None"/>
          <w:rFonts w:ascii="Calibri" w:hAnsi="Calibri"/>
          <w:lang w:val="en-US"/>
        </w:rPr>
        <w:t>Molécule</w:t>
      </w:r>
      <w:proofErr w:type="spellEnd"/>
      <w:r w:rsidR="002562F2" w:rsidRPr="007A6471">
        <w:rPr>
          <w:rStyle w:val="None"/>
          <w:rFonts w:ascii="Calibri" w:hAnsi="Calibri"/>
          <w:lang w:val="en-US"/>
        </w:rPr>
        <w:t xml:space="preserve"> et </w:t>
      </w:r>
      <w:proofErr w:type="spellStart"/>
      <w:r w:rsidR="002562F2" w:rsidRPr="007A6471">
        <w:rPr>
          <w:rStyle w:val="None"/>
          <w:rFonts w:ascii="Calibri" w:hAnsi="Calibri"/>
          <w:lang w:val="en-US"/>
        </w:rPr>
        <w:t>Matériaux</w:t>
      </w:r>
      <w:proofErr w:type="spellEnd"/>
      <w:r w:rsidR="002562F2" w:rsidRPr="007A6471">
        <w:rPr>
          <w:rStyle w:val="None"/>
          <w:rFonts w:ascii="Calibri" w:hAnsi="Calibri"/>
          <w:lang w:val="en-US"/>
        </w:rPr>
        <w:t>”</w:t>
      </w:r>
      <w:r w:rsidRPr="007A6471">
        <w:rPr>
          <w:rFonts w:ascii="Calibri" w:hAnsi="Calibri" w:cs="Calibri"/>
          <w:lang w:val="en-US"/>
        </w:rPr>
        <w:t xml:space="preserve"> doctor</w:t>
      </w:r>
      <w:r w:rsidRPr="007A6471">
        <w:rPr>
          <w:rFonts w:ascii="Calibri" w:hAnsi="Calibri" w:cs="Calibri"/>
          <w:lang w:val="en-US"/>
        </w:rPr>
        <w:t>al school website among the subjects of the IPR: UMR 6251 - INSTITUT DE PHYSIQUE DE RENNES</w:t>
      </w:r>
    </w:p>
    <w:p w:rsidR="009D5A84" w:rsidRPr="007A6471" w:rsidRDefault="0060499F" w:rsidP="003226B6">
      <w:pPr>
        <w:pStyle w:val="Body"/>
        <w:keepNext/>
        <w:keepLines/>
        <w:spacing w:line="240" w:lineRule="auto"/>
        <w:jc w:val="both"/>
        <w:rPr>
          <w:rFonts w:ascii="Calibri" w:hAnsi="Calibri" w:cs="Calibri"/>
          <w:lang w:val="en-US"/>
        </w:rPr>
      </w:pPr>
      <w:hyperlink r:id="rId11" w:history="1">
        <w:r w:rsidRPr="007A6471">
          <w:rPr>
            <w:rStyle w:val="Hyperlink0"/>
            <w:rFonts w:ascii="Calibri" w:hAnsi="Calibri" w:cs="Calibri"/>
            <w:lang w:val="en-US"/>
          </w:rPr>
          <w:t>https://theses.doctorat-bretagneloire.fr/s3m/campagne-2023</w:t>
        </w:r>
      </w:hyperlink>
      <w:r w:rsidRPr="007A6471">
        <w:rPr>
          <w:rFonts w:ascii="Calibri" w:hAnsi="Calibri" w:cs="Calibri"/>
          <w:lang w:val="en-US"/>
        </w:rPr>
        <w:t xml:space="preserve"> </w:t>
      </w:r>
    </w:p>
    <w:p w:rsidR="009D5A84" w:rsidRPr="007A6471" w:rsidRDefault="0060499F" w:rsidP="003226B6">
      <w:pPr>
        <w:pStyle w:val="Body"/>
        <w:keepNext/>
        <w:keepLines/>
        <w:spacing w:line="240" w:lineRule="auto"/>
        <w:jc w:val="both"/>
        <w:rPr>
          <w:rFonts w:ascii="Calibri" w:hAnsi="Calibri" w:cs="Calibri"/>
          <w:lang w:val="en-US"/>
        </w:rPr>
      </w:pPr>
      <w:r w:rsidRPr="007A6471">
        <w:rPr>
          <w:rFonts w:ascii="Calibri" w:hAnsi="Calibri" w:cs="Calibri"/>
          <w:lang w:val="en-US"/>
        </w:rPr>
        <w:t xml:space="preserve">The file must contain a single </w:t>
      </w:r>
      <w:r w:rsidRPr="007A6471">
        <w:rPr>
          <w:rFonts w:ascii="Calibri" w:hAnsi="Calibri" w:cs="Calibri"/>
          <w:lang w:val="en-US"/>
        </w:rPr>
        <w:t>document including</w:t>
      </w:r>
    </w:p>
    <w:p w:rsidR="009D5A84" w:rsidRPr="007A6471" w:rsidRDefault="0060499F" w:rsidP="003226B6">
      <w:pPr>
        <w:pStyle w:val="Body"/>
        <w:keepNext/>
        <w:keepLines/>
        <w:numPr>
          <w:ilvl w:val="0"/>
          <w:numId w:val="3"/>
        </w:numPr>
        <w:spacing w:line="240" w:lineRule="auto"/>
        <w:jc w:val="both"/>
        <w:rPr>
          <w:rFonts w:ascii="Calibri" w:hAnsi="Calibri" w:cs="Calibri"/>
          <w:lang w:val="en-US"/>
        </w:rPr>
      </w:pPr>
      <w:r w:rsidRPr="007A6471">
        <w:rPr>
          <w:rFonts w:ascii="Calibri" w:hAnsi="Calibri" w:cs="Calibri"/>
          <w:lang w:val="en-US"/>
        </w:rPr>
        <w:t>A detailed curriculum vitae</w:t>
      </w:r>
    </w:p>
    <w:p w:rsidR="009D5A84" w:rsidRPr="007A6471" w:rsidRDefault="0060499F" w:rsidP="003226B6">
      <w:pPr>
        <w:pStyle w:val="Body"/>
        <w:keepNext/>
        <w:keepLines/>
        <w:numPr>
          <w:ilvl w:val="0"/>
          <w:numId w:val="3"/>
        </w:numPr>
        <w:spacing w:line="240" w:lineRule="auto"/>
        <w:jc w:val="both"/>
        <w:rPr>
          <w:rFonts w:ascii="Calibri" w:hAnsi="Calibri" w:cs="Calibri"/>
          <w:lang w:val="en-US"/>
        </w:rPr>
      </w:pPr>
      <w:r w:rsidRPr="007A6471">
        <w:rPr>
          <w:rFonts w:ascii="Calibri" w:hAnsi="Calibri" w:cs="Calibri"/>
          <w:lang w:val="en-US"/>
        </w:rPr>
        <w:t xml:space="preserve">A cover </w:t>
      </w:r>
      <w:proofErr w:type="gramStart"/>
      <w:r w:rsidRPr="007A6471">
        <w:rPr>
          <w:rFonts w:ascii="Calibri" w:hAnsi="Calibri" w:cs="Calibri"/>
          <w:lang w:val="en-US"/>
        </w:rPr>
        <w:t>letter</w:t>
      </w:r>
      <w:proofErr w:type="gramEnd"/>
    </w:p>
    <w:p w:rsidR="009D5A84" w:rsidRPr="007A6471" w:rsidRDefault="0060499F" w:rsidP="003226B6">
      <w:pPr>
        <w:pStyle w:val="Body"/>
        <w:keepNext/>
        <w:keepLines/>
        <w:numPr>
          <w:ilvl w:val="0"/>
          <w:numId w:val="3"/>
        </w:numPr>
        <w:spacing w:line="240" w:lineRule="auto"/>
        <w:jc w:val="both"/>
        <w:rPr>
          <w:rFonts w:ascii="Calibri" w:hAnsi="Calibri" w:cs="Calibri"/>
          <w:lang w:val="en-US"/>
        </w:rPr>
      </w:pPr>
      <w:r w:rsidRPr="007A6471">
        <w:rPr>
          <w:rFonts w:ascii="Calibri" w:hAnsi="Calibri" w:cs="Calibri"/>
          <w:lang w:val="en-US"/>
        </w:rPr>
        <w:t>A copy of the</w:t>
      </w:r>
      <w:r w:rsidRPr="007A6471">
        <w:rPr>
          <w:rFonts w:ascii="Calibri" w:hAnsi="Calibri" w:cs="Calibri"/>
          <w:lang w:val="en-US"/>
        </w:rPr>
        <w:t xml:space="preserve"> Master 1 and Master 2</w:t>
      </w:r>
      <w:r w:rsidR="007A6471" w:rsidRPr="007A6471">
        <w:rPr>
          <w:rFonts w:ascii="Calibri" w:hAnsi="Calibri" w:cs="Calibri"/>
          <w:lang w:val="en-US"/>
        </w:rPr>
        <w:t xml:space="preserve"> scores</w:t>
      </w:r>
      <w:r w:rsidRPr="007A6471">
        <w:rPr>
          <w:rFonts w:ascii="Calibri" w:hAnsi="Calibri" w:cs="Calibri"/>
          <w:lang w:val="en-US"/>
        </w:rPr>
        <w:t xml:space="preserve"> (1st semester) with indication o</w:t>
      </w:r>
      <w:r w:rsidR="007A6471" w:rsidRPr="007A6471">
        <w:rPr>
          <w:rFonts w:ascii="Calibri" w:hAnsi="Calibri" w:cs="Calibri"/>
          <w:lang w:val="en-US"/>
        </w:rPr>
        <w:t>n</w:t>
      </w:r>
      <w:r w:rsidRPr="007A6471">
        <w:rPr>
          <w:rFonts w:ascii="Calibri" w:hAnsi="Calibri" w:cs="Calibri"/>
          <w:lang w:val="en-US"/>
        </w:rPr>
        <w:t xml:space="preserve"> the ranking</w:t>
      </w:r>
      <w:r w:rsidR="007A6471" w:rsidRPr="007A6471">
        <w:rPr>
          <w:rFonts w:ascii="Calibri" w:hAnsi="Calibri" w:cs="Calibri"/>
          <w:lang w:val="en-US"/>
        </w:rPr>
        <w:t xml:space="preserve"> (</w:t>
      </w:r>
      <w:r w:rsidRPr="007A6471">
        <w:rPr>
          <w:rFonts w:ascii="Calibri" w:hAnsi="Calibri" w:cs="Calibri"/>
          <w:lang w:val="en-US"/>
        </w:rPr>
        <w:t>if known</w:t>
      </w:r>
      <w:r w:rsidR="007A6471" w:rsidRPr="007A6471">
        <w:rPr>
          <w:rFonts w:ascii="Calibri" w:hAnsi="Calibri" w:cs="Calibri"/>
          <w:lang w:val="en-US"/>
        </w:rPr>
        <w:t>)</w:t>
      </w:r>
    </w:p>
    <w:p w:rsidR="009D5A84" w:rsidRPr="007A6471" w:rsidRDefault="009D5A84" w:rsidP="003226B6">
      <w:pPr>
        <w:pStyle w:val="Body"/>
        <w:keepNext/>
        <w:keepLines/>
        <w:spacing w:line="240" w:lineRule="auto"/>
        <w:jc w:val="both"/>
        <w:rPr>
          <w:rStyle w:val="None"/>
          <w:rFonts w:ascii="Calibri" w:hAnsi="Calibri" w:cs="Calibri"/>
          <w:b/>
          <w:bCs/>
          <w:lang w:val="en-US"/>
        </w:rPr>
      </w:pPr>
    </w:p>
    <w:p w:rsidR="009D5A84" w:rsidRPr="000E5747" w:rsidRDefault="0060499F" w:rsidP="003226B6">
      <w:pPr>
        <w:pStyle w:val="Body"/>
        <w:keepNext/>
        <w:keepLines/>
        <w:spacing w:line="240" w:lineRule="auto"/>
        <w:jc w:val="both"/>
        <w:rPr>
          <w:rStyle w:val="None"/>
          <w:rFonts w:cs="Arial"/>
          <w:b/>
          <w:bCs/>
          <w:lang w:val="en-US"/>
        </w:rPr>
      </w:pPr>
      <w:r w:rsidRPr="000E5747">
        <w:rPr>
          <w:rStyle w:val="None"/>
          <w:rFonts w:cs="Arial"/>
          <w:b/>
          <w:bCs/>
          <w:lang w:val="en-US"/>
        </w:rPr>
        <w:t>Application deadline: June 16, 2023</w:t>
      </w:r>
    </w:p>
    <w:p w:rsidR="009D5A84" w:rsidRPr="007A6471" w:rsidRDefault="009D5A84" w:rsidP="003226B6">
      <w:pPr>
        <w:pStyle w:val="Body"/>
        <w:keepNext/>
        <w:keepLines/>
        <w:spacing w:line="240" w:lineRule="auto"/>
        <w:jc w:val="both"/>
        <w:rPr>
          <w:rFonts w:ascii="Calibri" w:hAnsi="Calibri" w:cs="Calibri"/>
          <w:lang w:val="en-US"/>
        </w:rPr>
      </w:pPr>
    </w:p>
    <w:sectPr w:rsidR="009D5A84" w:rsidRPr="007A6471">
      <w:headerReference w:type="default" r:id="rId12"/>
      <w:footerReference w:type="default" r:id="rId13"/>
      <w:pgSz w:w="11900" w:h="16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499F" w:rsidRDefault="0060499F">
      <w:r>
        <w:separator/>
      </w:r>
    </w:p>
  </w:endnote>
  <w:endnote w:type="continuationSeparator" w:id="0">
    <w:p w:rsidR="0060499F" w:rsidRDefault="0060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5A84" w:rsidRDefault="0060499F">
    <w:pPr>
      <w:pStyle w:val="Pieddepage"/>
    </w:pPr>
    <w:r>
      <w:t>[Tapez ici]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499F" w:rsidRDefault="0060499F">
      <w:r>
        <w:separator/>
      </w:r>
    </w:p>
  </w:footnote>
  <w:footnote w:type="continuationSeparator" w:id="0">
    <w:p w:rsidR="0060499F" w:rsidRDefault="00604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5A84" w:rsidRDefault="0060499F">
    <w:pPr>
      <w:pStyle w:val="Body"/>
      <w:jc w:val="both"/>
    </w:pPr>
    <w:r>
      <w:rPr>
        <w:rFonts w:ascii="Times New Roman" w:hAnsi="Times New Roman"/>
        <w:noProof/>
        <w:sz w:val="24"/>
        <w:szCs w:val="24"/>
      </w:rPr>
      <w:drawing>
        <wp:inline distT="0" distB="0" distL="0" distR="0">
          <wp:extent cx="764141" cy="541517"/>
          <wp:effectExtent l="0" t="0" r="0" b="0"/>
          <wp:docPr id="1073741825" name="officeArt object" descr="IPR - Institut de physique de Rennes"/>
          <wp:cNvGraphicFramePr/>
          <a:graphic xmlns:a="http://schemas.openxmlformats.org/drawingml/2006/main">
            <a:graphicData uri="http://schemas.openxmlformats.org/drawingml/2006/picture">
              <pic:pic xmlns:pic="http://schemas.openxmlformats.org/drawingml/2006/picture">
                <pic:nvPicPr>
                  <pic:cNvPr id="1073741825" name="IPR - Institut de physique de Rennes" descr="IPR - Institut de physique de Rennes"/>
                  <pic:cNvPicPr>
                    <a:picLocks noChangeAspect="1"/>
                  </pic:cNvPicPr>
                </pic:nvPicPr>
                <pic:blipFill>
                  <a:blip r:embed="rId1"/>
                  <a:stretch>
                    <a:fillRect/>
                  </a:stretch>
                </pic:blipFill>
                <pic:spPr>
                  <a:xfrm>
                    <a:off x="0" y="0"/>
                    <a:ext cx="764141" cy="541517"/>
                  </a:xfrm>
                  <a:prstGeom prst="rect">
                    <a:avLst/>
                  </a:prstGeom>
                  <a:ln w="12700" cap="flat">
                    <a:noFill/>
                    <a:miter lim="400000"/>
                  </a:ln>
                  <a:effectLst/>
                </pic:spPr>
              </pic:pic>
            </a:graphicData>
          </a:graphic>
        </wp:inline>
      </w:drawing>
    </w:r>
    <w:r>
      <w:t xml:space="preserve"> </w:t>
    </w:r>
    <w:r>
      <w:rPr>
        <w:rFonts w:ascii="Times New Roman" w:eastAsia="Times New Roman" w:hAnsi="Times New Roman" w:cs="Times New Roman"/>
        <w:noProof/>
        <w:sz w:val="24"/>
        <w:szCs w:val="24"/>
      </w:rPr>
      <w:drawing>
        <wp:inline distT="0" distB="0" distL="0" distR="0">
          <wp:extent cx="1811867" cy="552493"/>
          <wp:effectExtent l="0" t="0" r="0" b="0"/>
          <wp:docPr id="1073741826" name="officeArt object" descr="Accueil | Faculté des sciences économiques"/>
          <wp:cNvGraphicFramePr/>
          <a:graphic xmlns:a="http://schemas.openxmlformats.org/drawingml/2006/main">
            <a:graphicData uri="http://schemas.openxmlformats.org/drawingml/2006/picture">
              <pic:pic xmlns:pic="http://schemas.openxmlformats.org/drawingml/2006/picture">
                <pic:nvPicPr>
                  <pic:cNvPr id="1073741826" name="Accueil | Faculté des sciences économiques" descr="Accueil | Faculté des sciences économiques"/>
                  <pic:cNvPicPr>
                    <a:picLocks noChangeAspect="1"/>
                  </pic:cNvPicPr>
                </pic:nvPicPr>
                <pic:blipFill>
                  <a:blip r:embed="rId2"/>
                  <a:stretch>
                    <a:fillRect/>
                  </a:stretch>
                </pic:blipFill>
                <pic:spPr>
                  <a:xfrm>
                    <a:off x="0" y="0"/>
                    <a:ext cx="1811867" cy="552493"/>
                  </a:xfrm>
                  <a:prstGeom prst="rect">
                    <a:avLst/>
                  </a:prstGeom>
                  <a:ln w="12700" cap="flat">
                    <a:noFill/>
                    <a:miter lim="400000"/>
                  </a:ln>
                  <a:effectLst/>
                </pic:spPr>
              </pic:pic>
            </a:graphicData>
          </a:graphic>
        </wp:inline>
      </w:drawing>
    </w:r>
    <w:r>
      <w:t xml:space="preserve">                                     </w:t>
    </w:r>
    <w:r>
      <w:rPr>
        <w:rFonts w:ascii="Times New Roman" w:eastAsia="Times New Roman" w:hAnsi="Times New Roman" w:cs="Times New Roman"/>
        <w:noProof/>
        <w:sz w:val="24"/>
        <w:szCs w:val="24"/>
      </w:rPr>
      <w:drawing>
        <wp:inline distT="0" distB="0" distL="0" distR="0">
          <wp:extent cx="1078372" cy="608965"/>
          <wp:effectExtent l="0" t="0" r="0" b="0"/>
          <wp:docPr id="1073741827" name="officeArt object" descr="Institut de minéralogie, de physique des matériaux et de cosmochimie | IMPMC  | Sorbonne Université"/>
          <wp:cNvGraphicFramePr/>
          <a:graphic xmlns:a="http://schemas.openxmlformats.org/drawingml/2006/main">
            <a:graphicData uri="http://schemas.openxmlformats.org/drawingml/2006/picture">
              <pic:pic xmlns:pic="http://schemas.openxmlformats.org/drawingml/2006/picture">
                <pic:nvPicPr>
                  <pic:cNvPr id="1073741827" name="Institut de minéralogie, de physique des matériaux et de cosmochimie | IMPMC  | Sorbonne Université" descr="Institut de minéralogie, de physique des matériaux et de cosmochimie | IMPMC  | Sorbonne Université"/>
                  <pic:cNvPicPr>
                    <a:picLocks noChangeAspect="1"/>
                  </pic:cNvPicPr>
                </pic:nvPicPr>
                <pic:blipFill>
                  <a:blip r:embed="rId3"/>
                  <a:stretch>
                    <a:fillRect/>
                  </a:stretch>
                </pic:blipFill>
                <pic:spPr>
                  <a:xfrm>
                    <a:off x="0" y="0"/>
                    <a:ext cx="1078372" cy="608965"/>
                  </a:xfrm>
                  <a:prstGeom prst="rect">
                    <a:avLst/>
                  </a:prstGeom>
                  <a:ln w="12700" cap="flat">
                    <a:noFill/>
                    <a:miter lim="400000"/>
                  </a:ln>
                  <a:effectLst/>
                </pic:spPr>
              </pic:pic>
            </a:graphicData>
          </a:graphic>
        </wp:inline>
      </w:drawing>
    </w:r>
    <w:r>
      <w:t xml:space="preserve"> </w:t>
    </w:r>
    <w:r>
      <w:rPr>
        <w:rFonts w:ascii="Times New Roman" w:eastAsia="Times New Roman" w:hAnsi="Times New Roman" w:cs="Times New Roman"/>
        <w:noProof/>
        <w:sz w:val="24"/>
        <w:szCs w:val="24"/>
      </w:rPr>
      <w:drawing>
        <wp:inline distT="0" distB="0" distL="0" distR="0">
          <wp:extent cx="1510830" cy="618067"/>
          <wp:effectExtent l="0" t="0" r="0" b="0"/>
          <wp:docPr id="1073741828" name="officeArt object" descr="Picture 11"/>
          <wp:cNvGraphicFramePr/>
          <a:graphic xmlns:a="http://schemas.openxmlformats.org/drawingml/2006/main">
            <a:graphicData uri="http://schemas.openxmlformats.org/drawingml/2006/picture">
              <pic:pic xmlns:pic="http://schemas.openxmlformats.org/drawingml/2006/picture">
                <pic:nvPicPr>
                  <pic:cNvPr id="1073741828" name="Picture 11" descr="Picture 11"/>
                  <pic:cNvPicPr>
                    <a:picLocks noChangeAspect="1"/>
                  </pic:cNvPicPr>
                </pic:nvPicPr>
                <pic:blipFill>
                  <a:blip r:embed="rId4"/>
                  <a:stretch>
                    <a:fillRect/>
                  </a:stretch>
                </pic:blipFill>
                <pic:spPr>
                  <a:xfrm>
                    <a:off x="0" y="0"/>
                    <a:ext cx="1510830" cy="618067"/>
                  </a:xfrm>
                  <a:prstGeom prst="rect">
                    <a:avLst/>
                  </a:prstGeom>
                  <a:ln w="12700" cap="flat">
                    <a:noFill/>
                    <a:miter lim="400000"/>
                  </a:ln>
                  <a:effectLst/>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016A7"/>
    <w:multiLevelType w:val="hybridMultilevel"/>
    <w:tmpl w:val="5E7AF2C0"/>
    <w:lvl w:ilvl="0" w:tplc="60507546">
      <w:start w:val="1"/>
      <w:numFmt w:val="bullet"/>
      <w:lvlText w:val="-"/>
      <w:lvlJc w:val="left"/>
      <w:pPr>
        <w:ind w:left="680" w:hanging="113"/>
      </w:pPr>
      <w:rPr>
        <w:rFonts w:hAnsi="Arial Unicode MS"/>
        <w:caps w:val="0"/>
        <w:smallCaps w:val="0"/>
        <w:strike w:val="0"/>
        <w:dstrike w:val="0"/>
        <w:outline w:val="0"/>
        <w:emboss w:val="0"/>
        <w:imprint w:val="0"/>
        <w:spacing w:val="0"/>
        <w:w w:val="100"/>
        <w:kern w:val="0"/>
        <w:position w:val="0"/>
        <w:highlight w:val="none"/>
        <w:vertAlign w:val="baseline"/>
      </w:rPr>
    </w:lvl>
    <w:lvl w:ilvl="1" w:tplc="98940098">
      <w:start w:val="1"/>
      <w:numFmt w:val="bullet"/>
      <w:lvlText w:val="-"/>
      <w:lvlJc w:val="left"/>
      <w:pPr>
        <w:ind w:left="833" w:hanging="113"/>
      </w:pPr>
      <w:rPr>
        <w:rFonts w:hAnsi="Arial Unicode MS"/>
        <w:caps w:val="0"/>
        <w:smallCaps w:val="0"/>
        <w:strike w:val="0"/>
        <w:dstrike w:val="0"/>
        <w:outline w:val="0"/>
        <w:emboss w:val="0"/>
        <w:imprint w:val="0"/>
        <w:spacing w:val="0"/>
        <w:w w:val="100"/>
        <w:kern w:val="0"/>
        <w:position w:val="0"/>
        <w:highlight w:val="none"/>
        <w:vertAlign w:val="baseline"/>
      </w:rPr>
    </w:lvl>
    <w:lvl w:ilvl="2" w:tplc="40846B98">
      <w:start w:val="1"/>
      <w:numFmt w:val="bullet"/>
      <w:lvlText w:val="-"/>
      <w:lvlJc w:val="left"/>
      <w:pPr>
        <w:ind w:left="1553" w:hanging="113"/>
      </w:pPr>
      <w:rPr>
        <w:rFonts w:hAnsi="Arial Unicode MS"/>
        <w:caps w:val="0"/>
        <w:smallCaps w:val="0"/>
        <w:strike w:val="0"/>
        <w:dstrike w:val="0"/>
        <w:outline w:val="0"/>
        <w:emboss w:val="0"/>
        <w:imprint w:val="0"/>
        <w:spacing w:val="0"/>
        <w:w w:val="100"/>
        <w:kern w:val="0"/>
        <w:position w:val="0"/>
        <w:highlight w:val="none"/>
        <w:vertAlign w:val="baseline"/>
      </w:rPr>
    </w:lvl>
    <w:lvl w:ilvl="3" w:tplc="1050106A">
      <w:start w:val="1"/>
      <w:numFmt w:val="bullet"/>
      <w:lvlText w:val="-"/>
      <w:lvlJc w:val="left"/>
      <w:pPr>
        <w:ind w:left="2273" w:hanging="113"/>
      </w:pPr>
      <w:rPr>
        <w:rFonts w:hAnsi="Arial Unicode MS"/>
        <w:caps w:val="0"/>
        <w:smallCaps w:val="0"/>
        <w:strike w:val="0"/>
        <w:dstrike w:val="0"/>
        <w:outline w:val="0"/>
        <w:emboss w:val="0"/>
        <w:imprint w:val="0"/>
        <w:spacing w:val="0"/>
        <w:w w:val="100"/>
        <w:kern w:val="0"/>
        <w:position w:val="0"/>
        <w:highlight w:val="none"/>
        <w:vertAlign w:val="baseline"/>
      </w:rPr>
    </w:lvl>
    <w:lvl w:ilvl="4" w:tplc="30CA3472">
      <w:start w:val="1"/>
      <w:numFmt w:val="bullet"/>
      <w:lvlText w:val="-"/>
      <w:lvlJc w:val="left"/>
      <w:pPr>
        <w:ind w:left="2993" w:hanging="113"/>
      </w:pPr>
      <w:rPr>
        <w:rFonts w:hAnsi="Arial Unicode MS"/>
        <w:caps w:val="0"/>
        <w:smallCaps w:val="0"/>
        <w:strike w:val="0"/>
        <w:dstrike w:val="0"/>
        <w:outline w:val="0"/>
        <w:emboss w:val="0"/>
        <w:imprint w:val="0"/>
        <w:spacing w:val="0"/>
        <w:w w:val="100"/>
        <w:kern w:val="0"/>
        <w:position w:val="0"/>
        <w:highlight w:val="none"/>
        <w:vertAlign w:val="baseline"/>
      </w:rPr>
    </w:lvl>
    <w:lvl w:ilvl="5" w:tplc="4C5846A8">
      <w:start w:val="1"/>
      <w:numFmt w:val="bullet"/>
      <w:lvlText w:val="-"/>
      <w:lvlJc w:val="left"/>
      <w:pPr>
        <w:ind w:left="3713" w:hanging="113"/>
      </w:pPr>
      <w:rPr>
        <w:rFonts w:hAnsi="Arial Unicode MS"/>
        <w:caps w:val="0"/>
        <w:smallCaps w:val="0"/>
        <w:strike w:val="0"/>
        <w:dstrike w:val="0"/>
        <w:outline w:val="0"/>
        <w:emboss w:val="0"/>
        <w:imprint w:val="0"/>
        <w:spacing w:val="0"/>
        <w:w w:val="100"/>
        <w:kern w:val="0"/>
        <w:position w:val="0"/>
        <w:highlight w:val="none"/>
        <w:vertAlign w:val="baseline"/>
      </w:rPr>
    </w:lvl>
    <w:lvl w:ilvl="6" w:tplc="0C601CA8">
      <w:start w:val="1"/>
      <w:numFmt w:val="bullet"/>
      <w:lvlText w:val="-"/>
      <w:lvlJc w:val="left"/>
      <w:pPr>
        <w:ind w:left="4433" w:hanging="113"/>
      </w:pPr>
      <w:rPr>
        <w:rFonts w:hAnsi="Arial Unicode MS"/>
        <w:caps w:val="0"/>
        <w:smallCaps w:val="0"/>
        <w:strike w:val="0"/>
        <w:dstrike w:val="0"/>
        <w:outline w:val="0"/>
        <w:emboss w:val="0"/>
        <w:imprint w:val="0"/>
        <w:spacing w:val="0"/>
        <w:w w:val="100"/>
        <w:kern w:val="0"/>
        <w:position w:val="0"/>
        <w:highlight w:val="none"/>
        <w:vertAlign w:val="baseline"/>
      </w:rPr>
    </w:lvl>
    <w:lvl w:ilvl="7" w:tplc="D214E14C">
      <w:start w:val="1"/>
      <w:numFmt w:val="bullet"/>
      <w:lvlText w:val="-"/>
      <w:lvlJc w:val="left"/>
      <w:pPr>
        <w:ind w:left="5153" w:hanging="113"/>
      </w:pPr>
      <w:rPr>
        <w:rFonts w:hAnsi="Arial Unicode MS"/>
        <w:caps w:val="0"/>
        <w:smallCaps w:val="0"/>
        <w:strike w:val="0"/>
        <w:dstrike w:val="0"/>
        <w:outline w:val="0"/>
        <w:emboss w:val="0"/>
        <w:imprint w:val="0"/>
        <w:spacing w:val="0"/>
        <w:w w:val="100"/>
        <w:kern w:val="0"/>
        <w:position w:val="0"/>
        <w:highlight w:val="none"/>
        <w:vertAlign w:val="baseline"/>
      </w:rPr>
    </w:lvl>
    <w:lvl w:ilvl="8" w:tplc="C8527136">
      <w:start w:val="1"/>
      <w:numFmt w:val="bullet"/>
      <w:lvlText w:val="-"/>
      <w:lvlJc w:val="left"/>
      <w:pPr>
        <w:ind w:left="5873" w:hanging="1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60507546">
        <w:start w:val="1"/>
        <w:numFmt w:val="bullet"/>
        <w:lvlText w:val="-"/>
        <w:lvlJc w:val="left"/>
        <w:pPr>
          <w:ind w:left="680" w:hanging="1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8940098">
        <w:start w:val="1"/>
        <w:numFmt w:val="bullet"/>
        <w:lvlText w:val="-"/>
        <w:lvlJc w:val="left"/>
        <w:pPr>
          <w:ind w:left="833" w:hanging="1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0846B98">
        <w:start w:val="1"/>
        <w:numFmt w:val="bullet"/>
        <w:lvlText w:val="-"/>
        <w:lvlJc w:val="left"/>
        <w:pPr>
          <w:ind w:left="1553" w:hanging="1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050106A">
        <w:start w:val="1"/>
        <w:numFmt w:val="bullet"/>
        <w:lvlText w:val="-"/>
        <w:lvlJc w:val="left"/>
        <w:pPr>
          <w:ind w:left="2273" w:hanging="1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0CA3472">
        <w:start w:val="1"/>
        <w:numFmt w:val="bullet"/>
        <w:lvlText w:val="-"/>
        <w:lvlJc w:val="left"/>
        <w:pPr>
          <w:ind w:left="2993" w:hanging="1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C5846A8">
        <w:start w:val="1"/>
        <w:numFmt w:val="bullet"/>
        <w:lvlText w:val="-"/>
        <w:lvlJc w:val="left"/>
        <w:pPr>
          <w:ind w:left="3713" w:hanging="1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C601CA8">
        <w:start w:val="1"/>
        <w:numFmt w:val="bullet"/>
        <w:lvlText w:val="-"/>
        <w:lvlJc w:val="left"/>
        <w:pPr>
          <w:ind w:left="4433" w:hanging="1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214E14C">
        <w:start w:val="1"/>
        <w:numFmt w:val="bullet"/>
        <w:lvlText w:val="-"/>
        <w:lvlJc w:val="left"/>
        <w:pPr>
          <w:ind w:left="5153" w:hanging="1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8527136">
        <w:start w:val="1"/>
        <w:numFmt w:val="bullet"/>
        <w:lvlText w:val="-"/>
        <w:lvlJc w:val="left"/>
        <w:pPr>
          <w:ind w:left="5873" w:hanging="1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0"/>
    <w:lvlOverride w:ilvl="0">
      <w:lvl w:ilvl="0" w:tplc="60507546">
        <w:start w:val="1"/>
        <w:numFmt w:val="bullet"/>
        <w:lvlText w:val="-"/>
        <w:lvlJc w:val="left"/>
        <w:pPr>
          <w:ind w:left="397" w:hanging="1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8940098">
        <w:start w:val="1"/>
        <w:numFmt w:val="bullet"/>
        <w:lvlText w:val="-"/>
        <w:lvlJc w:val="left"/>
        <w:pPr>
          <w:ind w:left="833" w:hanging="1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0846B98">
        <w:start w:val="1"/>
        <w:numFmt w:val="bullet"/>
        <w:lvlText w:val="-"/>
        <w:lvlJc w:val="left"/>
        <w:pPr>
          <w:ind w:left="1553" w:hanging="1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050106A">
        <w:start w:val="1"/>
        <w:numFmt w:val="bullet"/>
        <w:lvlText w:val="-"/>
        <w:lvlJc w:val="left"/>
        <w:pPr>
          <w:ind w:left="2273" w:hanging="1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0CA3472">
        <w:start w:val="1"/>
        <w:numFmt w:val="bullet"/>
        <w:lvlText w:val="-"/>
        <w:lvlJc w:val="left"/>
        <w:pPr>
          <w:ind w:left="2993" w:hanging="1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C5846A8">
        <w:start w:val="1"/>
        <w:numFmt w:val="bullet"/>
        <w:lvlText w:val="-"/>
        <w:lvlJc w:val="left"/>
        <w:pPr>
          <w:ind w:left="3713" w:hanging="1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C601CA8">
        <w:start w:val="1"/>
        <w:numFmt w:val="bullet"/>
        <w:lvlText w:val="-"/>
        <w:lvlJc w:val="left"/>
        <w:pPr>
          <w:ind w:left="4433" w:hanging="1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214E14C">
        <w:start w:val="1"/>
        <w:numFmt w:val="bullet"/>
        <w:lvlText w:val="-"/>
        <w:lvlJc w:val="left"/>
        <w:pPr>
          <w:ind w:left="5153" w:hanging="1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8527136">
        <w:start w:val="1"/>
        <w:numFmt w:val="bullet"/>
        <w:lvlText w:val="-"/>
        <w:lvlJc w:val="left"/>
        <w:pPr>
          <w:ind w:left="5873" w:hanging="1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A84"/>
    <w:rsid w:val="000E5747"/>
    <w:rsid w:val="0013048B"/>
    <w:rsid w:val="00210CE9"/>
    <w:rsid w:val="002562F2"/>
    <w:rsid w:val="00272A5D"/>
    <w:rsid w:val="003226B6"/>
    <w:rsid w:val="0041678B"/>
    <w:rsid w:val="0060499F"/>
    <w:rsid w:val="007A6471"/>
    <w:rsid w:val="009D5A84"/>
    <w:rsid w:val="00A74748"/>
    <w:rsid w:val="00A87805"/>
    <w:rsid w:val="00F118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C8888E2"/>
  <w15:docId w15:val="{70696009-5ADF-9B45-A3BC-058F07E7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styleId="Pieddepage">
    <w:name w:val="footer"/>
    <w:pPr>
      <w:tabs>
        <w:tab w:val="center" w:pos="4536"/>
        <w:tab w:val="right" w:pos="9072"/>
      </w:tabs>
    </w:pPr>
    <w:rPr>
      <w:rFonts w:ascii="Arial" w:hAnsi="Arial" w:cs="Arial Unicode MS"/>
      <w:color w:val="000000"/>
      <w:sz w:val="22"/>
      <w:szCs w:val="22"/>
      <w:u w:color="000000"/>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color="1155CC"/>
    </w:rPr>
  </w:style>
  <w:style w:type="character" w:customStyle="1" w:styleId="Hyperlink1">
    <w:name w:val="Hyperlink.1"/>
    <w:basedOn w:val="None"/>
    <w:rPr>
      <w:outline w:val="0"/>
      <w:color w:val="1155CC"/>
      <w:u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idier.loison@univ-rennes.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nr.fr/Projet-ANR-22-CE08-001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ses.doctorat-bretagneloire.fr/s3m/campagne-202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ion.harmand@cnrs.fr" TargetMode="External"/><Relationship Id="rId4" Type="http://schemas.openxmlformats.org/officeDocument/2006/relationships/webSettings" Target="webSettings.xml"/><Relationship Id="rId9" Type="http://schemas.openxmlformats.org/officeDocument/2006/relationships/hyperlink" Target="mailto:Jean-pierre.guin@univ-rennes.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2</Pages>
  <Words>849</Words>
  <Characters>4670</Characters>
  <Application>Microsoft Office Word</Application>
  <DocSecurity>0</DocSecurity>
  <Lines>38</Lines>
  <Paragraphs>11</Paragraphs>
  <ScaleCrop>false</ScaleCrop>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marion marion</cp:lastModifiedBy>
  <cp:revision>11</cp:revision>
  <dcterms:created xsi:type="dcterms:W3CDTF">2023-04-20T17:30:00Z</dcterms:created>
  <dcterms:modified xsi:type="dcterms:W3CDTF">2023-04-24T09:32:00Z</dcterms:modified>
</cp:coreProperties>
</file>